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0B37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</w:p>
    <w:p w14:paraId="24B23312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03E77694" wp14:editId="61BCBD71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5DF734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14:paraId="26E1728A" w14:textId="77777777" w:rsidR="00BE408B" w:rsidRPr="00F06B5D" w:rsidRDefault="00BE408B" w:rsidP="00BE408B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14:paraId="31F3DA25" w14:textId="77777777" w:rsidR="00BE408B" w:rsidRDefault="00BE408B" w:rsidP="00BE408B">
      <w:pPr>
        <w:pStyle w:val="NoSpacing"/>
        <w:rPr>
          <w:rFonts w:ascii="Times New Roman" w:hAnsi="Times New Roman" w:cs="Times New Roman"/>
        </w:rPr>
      </w:pPr>
    </w:p>
    <w:p w14:paraId="73049840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20BC824D" wp14:editId="7ADF8D2D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14:paraId="1251D526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14:paraId="686ADD0E" w14:textId="77777777" w:rsidR="00BE408B" w:rsidRDefault="00BE408B" w:rsidP="00BE408B">
      <w:pPr>
        <w:pStyle w:val="NoSpacing"/>
      </w:pPr>
    </w:p>
    <w:p w14:paraId="66AF6283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14:paraId="7163222A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tel:  023 351-355, e-mail: </w:t>
      </w:r>
      <w:hyperlink r:id="rId7" w:history="1">
        <w:r w:rsidRPr="00EB7FE0">
          <w:rPr>
            <w:rStyle w:val="Hyperlink"/>
            <w:rFonts w:ascii="Times New Roman" w:hAnsi="Times New Roman" w:cs="Times New Roman"/>
          </w:rPr>
          <w:t>opcinaze@inet.hr</w:t>
        </w:r>
      </w:hyperlink>
    </w:p>
    <w:p w14:paraId="032298A7" w14:textId="77777777" w:rsidR="00BE408B" w:rsidRPr="00EB7FE0" w:rsidRDefault="00BE408B" w:rsidP="00BE408B">
      <w:pPr>
        <w:pStyle w:val="NoSpacing"/>
        <w:rPr>
          <w:rFonts w:ascii="Times New Roman" w:hAnsi="Times New Roman" w:cs="Times New Roman"/>
        </w:rPr>
      </w:pPr>
    </w:p>
    <w:p w14:paraId="6146E7A7" w14:textId="77777777" w:rsidR="00BE408B" w:rsidRDefault="00BE408B" w:rsidP="00BE408B"/>
    <w:p w14:paraId="7831D938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2B672B3D" w14:textId="77777777" w:rsidR="00BE408B" w:rsidRDefault="00BE408B" w:rsidP="00BE408B">
      <w:pPr>
        <w:jc w:val="center"/>
        <w:rPr>
          <w:rFonts w:ascii="Times New Roman" w:hAnsi="Times New Roman" w:cs="Times New Roman"/>
          <w:b/>
          <w:bCs/>
        </w:rPr>
      </w:pPr>
      <w:r w:rsidRPr="00BF615A">
        <w:rPr>
          <w:rFonts w:ascii="Times New Roman" w:hAnsi="Times New Roman" w:cs="Times New Roman"/>
          <w:b/>
          <w:bCs/>
        </w:rPr>
        <w:t>OBRAZLOŽENJE UZ PRORAČUN OPĆINE ZEMUNIK DONJI ZA 202</w:t>
      </w:r>
      <w:r w:rsidR="00073683">
        <w:rPr>
          <w:rFonts w:ascii="Times New Roman" w:hAnsi="Times New Roman" w:cs="Times New Roman"/>
          <w:b/>
          <w:bCs/>
        </w:rPr>
        <w:t>6</w:t>
      </w:r>
      <w:r w:rsidRPr="00BF615A">
        <w:rPr>
          <w:rFonts w:ascii="Times New Roman" w:hAnsi="Times New Roman" w:cs="Times New Roman"/>
          <w:b/>
          <w:bCs/>
        </w:rPr>
        <w:t>. GODINU I PROJEKCIJE ZA 202</w:t>
      </w:r>
      <w:r w:rsidR="00073683">
        <w:rPr>
          <w:rFonts w:ascii="Times New Roman" w:hAnsi="Times New Roman" w:cs="Times New Roman"/>
          <w:b/>
          <w:bCs/>
        </w:rPr>
        <w:t>7</w:t>
      </w:r>
      <w:r w:rsidRPr="00BF615A">
        <w:rPr>
          <w:rFonts w:ascii="Times New Roman" w:hAnsi="Times New Roman" w:cs="Times New Roman"/>
          <w:b/>
          <w:bCs/>
        </w:rPr>
        <w:t>. I 202</w:t>
      </w:r>
      <w:r w:rsidR="00073683">
        <w:rPr>
          <w:rFonts w:ascii="Times New Roman" w:hAnsi="Times New Roman" w:cs="Times New Roman"/>
          <w:b/>
          <w:bCs/>
        </w:rPr>
        <w:t>8</w:t>
      </w:r>
      <w:r w:rsidRPr="00BF615A">
        <w:rPr>
          <w:rFonts w:ascii="Times New Roman" w:hAnsi="Times New Roman" w:cs="Times New Roman"/>
          <w:b/>
          <w:bCs/>
        </w:rPr>
        <w:t>. GODINU</w:t>
      </w:r>
    </w:p>
    <w:p w14:paraId="2FF27A3C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044816AF" w14:textId="77777777" w:rsidR="00BE408B" w:rsidRDefault="00BE408B" w:rsidP="00BE408B">
      <w:pPr>
        <w:rPr>
          <w:rFonts w:ascii="Times New Roman" w:hAnsi="Times New Roman" w:cs="Times New Roman"/>
        </w:rPr>
      </w:pPr>
    </w:p>
    <w:p w14:paraId="5C9AE49B" w14:textId="77777777" w:rsidR="00BE408B" w:rsidRDefault="00BE408B" w:rsidP="00BE408B">
      <w:pPr>
        <w:rPr>
          <w:rFonts w:ascii="Times New Roman" w:hAnsi="Times New Roman" w:cs="Times New Roman"/>
        </w:rPr>
      </w:pPr>
      <w:r w:rsidRPr="00BF615A">
        <w:rPr>
          <w:rFonts w:ascii="Times New Roman" w:hAnsi="Times New Roman" w:cs="Times New Roman"/>
        </w:rPr>
        <w:t>U skladu s odred</w:t>
      </w:r>
      <w:r>
        <w:rPr>
          <w:rFonts w:ascii="Times New Roman" w:hAnsi="Times New Roman" w:cs="Times New Roman"/>
        </w:rPr>
        <w:t>bama</w:t>
      </w:r>
      <w:r w:rsidRPr="00BF615A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>akona o proračunu („Narodne novine“, broj 144/21) i Uputama Ministarstva financija za izradu proračuna jedinica lokalne i područne (regionalne) samouprave za razdoblje 202</w:t>
      </w:r>
      <w:r w:rsidR="00645B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.- 202</w:t>
      </w:r>
      <w:r w:rsidR="00645B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.godine te procjene pojedinih prihoda i rashoda koji se temelje na izvršenju proračuna tekuće proračunske godine. Jedinstveni upravni odjel zajedno s proračunskim korisnikom izradio je konsolidirani prijedlog Proračuna Općine Zemunik Donji za 202</w:t>
      </w:r>
      <w:r w:rsidR="00645B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godinu i projekciju proračuna za 202</w:t>
      </w:r>
      <w:r w:rsidR="00645B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645B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godinu. Proračun za 202</w:t>
      </w:r>
      <w:r w:rsidR="00645B4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s projekcijama za 202</w:t>
      </w:r>
      <w:r w:rsidR="00645B4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645B4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 donose se na drugoj razini ekonomske klasifikacije.</w:t>
      </w:r>
    </w:p>
    <w:p w14:paraId="3D40EE84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:</w:t>
      </w:r>
    </w:p>
    <w:p w14:paraId="7F0B207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Općeg dijela proračuna</w:t>
      </w:r>
      <w:r>
        <w:rPr>
          <w:rFonts w:ascii="Times New Roman" w:hAnsi="Times New Roman" w:cs="Times New Roman"/>
        </w:rPr>
        <w:t xml:space="preserve"> kojeg čine sažetak Računa prihoda i rashoda i Računa financiranja, te Račun prihoda i rashoda i Račun financiranja.</w:t>
      </w:r>
    </w:p>
    <w:p w14:paraId="68EA096A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757815B9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proračuna sastoji se od prihoda i rashoda iskazanih po izvorima financiranja i ekonomskoj klasifikaciji te rashoda iskazanih po funkcijskoj klasifikaciji.</w:t>
      </w:r>
    </w:p>
    <w:p w14:paraId="1AE661D4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računu financiranja iskazani su primici od financijske imovine i zaduživanja te izdaci za financijsku imovinu i otplate zajmova po ekonomskoj klasifikaciji i izvorima financiranja.</w:t>
      </w:r>
    </w:p>
    <w:p w14:paraId="1343D32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2C08C13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 w:rsidRPr="00C76B7A">
        <w:rPr>
          <w:rFonts w:ascii="Times New Roman" w:hAnsi="Times New Roman" w:cs="Times New Roman"/>
          <w:b/>
          <w:bCs/>
        </w:rPr>
        <w:t>- Posebnog dijela proračuna</w:t>
      </w:r>
      <w:r>
        <w:rPr>
          <w:rFonts w:ascii="Times New Roman" w:hAnsi="Times New Roman" w:cs="Times New Roman"/>
        </w:rPr>
        <w:t xml:space="preserve"> kojeg čine plan rashoda i izdataka proračuna i proračunskih korisnika po organizacijskoj klasifikaciji, izvorima financiranja i ekonomskoj klasifikaciji raspoređenih u programe koji se sastoje od aktivnosti i projekata.</w:t>
      </w:r>
    </w:p>
    <w:p w14:paraId="66E9DF81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3530475C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Financijski plan proračunskog korisnika ugrađen je u prijedlog proračuna kroz prihode i rashode. Plan proračunskog korisnika sastavljen je u  skladu sa odredbama Zakona o proračunu i iskazani po svim proračunskim klasifikacijama.</w:t>
      </w:r>
    </w:p>
    <w:p w14:paraId="182E52B1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 Proračuna po programskoj klasifikaciji vidljivo je kako će  Općina Zemunik Donji i njen proračunski korisnik koristiti raspoloživa sredstva, a sadrže rashode i izdatke iskazane kroz aktivnosti i projekte koji su povezani u programe .</w:t>
      </w:r>
    </w:p>
    <w:p w14:paraId="4427019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27755EB8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5CBF704A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C76B7A">
        <w:rPr>
          <w:rFonts w:ascii="Times New Roman" w:hAnsi="Times New Roman" w:cs="Times New Roman"/>
          <w:b/>
          <w:bCs/>
        </w:rPr>
        <w:t>OPĆI DIO</w:t>
      </w:r>
    </w:p>
    <w:p w14:paraId="3743B09C" w14:textId="77777777" w:rsidR="00BE408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3ADB0F76" w14:textId="77777777" w:rsidR="00BE408B" w:rsidRPr="00164AEF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164AEF">
        <w:rPr>
          <w:rFonts w:ascii="Times New Roman" w:hAnsi="Times New Roman" w:cs="Times New Roman"/>
          <w:b/>
          <w:bCs/>
        </w:rPr>
        <w:t>Proračun za 202</w:t>
      </w:r>
      <w:r w:rsidR="00645B40">
        <w:rPr>
          <w:rFonts w:ascii="Times New Roman" w:hAnsi="Times New Roman" w:cs="Times New Roman"/>
          <w:b/>
          <w:bCs/>
        </w:rPr>
        <w:t>6</w:t>
      </w:r>
      <w:r w:rsidRPr="00164AEF">
        <w:rPr>
          <w:rFonts w:ascii="Times New Roman" w:hAnsi="Times New Roman" w:cs="Times New Roman"/>
          <w:b/>
          <w:bCs/>
        </w:rPr>
        <w:t xml:space="preserve">. godinu planiran je u ukupnom iznosu </w:t>
      </w:r>
      <w:r w:rsidR="00645B40">
        <w:rPr>
          <w:rFonts w:ascii="Times New Roman" w:hAnsi="Times New Roman" w:cs="Times New Roman"/>
          <w:b/>
          <w:bCs/>
        </w:rPr>
        <w:t xml:space="preserve">13.115.093,02 </w:t>
      </w:r>
      <w:r w:rsidRPr="00164AEF">
        <w:rPr>
          <w:rFonts w:ascii="Times New Roman" w:hAnsi="Times New Roman" w:cs="Times New Roman"/>
          <w:b/>
          <w:bCs/>
        </w:rPr>
        <w:t>eura.</w:t>
      </w:r>
    </w:p>
    <w:p w14:paraId="00ED03F4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1FBD5234" w14:textId="77777777" w:rsidR="00BE408B" w:rsidRPr="0024113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24113B">
        <w:rPr>
          <w:rFonts w:ascii="Times New Roman" w:hAnsi="Times New Roman" w:cs="Times New Roman"/>
          <w:b/>
          <w:bCs/>
        </w:rPr>
        <w:t>PRIHODI I PRIMICI PRORAČUNA OPĆINE ZEMUNIK DONJI</w:t>
      </w:r>
    </w:p>
    <w:p w14:paraId="3D074EF6" w14:textId="77777777" w:rsidR="00BE408B" w:rsidRPr="0024113B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5C6D0FF1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Struktura prihoda </w:t>
      </w:r>
      <w:r w:rsidR="00D00E85">
        <w:rPr>
          <w:rFonts w:ascii="Times New Roman" w:hAnsi="Times New Roman" w:cs="Times New Roman"/>
        </w:rPr>
        <w:t xml:space="preserve">i primitaka </w:t>
      </w:r>
      <w:r>
        <w:rPr>
          <w:rFonts w:ascii="Times New Roman" w:hAnsi="Times New Roman" w:cs="Times New Roman"/>
        </w:rPr>
        <w:t>planirani su od:</w:t>
      </w:r>
    </w:p>
    <w:p w14:paraId="5F09672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poreza planirani su u iznosu </w:t>
      </w:r>
      <w:r w:rsidR="00D00E85">
        <w:rPr>
          <w:rFonts w:ascii="Times New Roman" w:hAnsi="Times New Roman" w:cs="Times New Roman"/>
        </w:rPr>
        <w:t xml:space="preserve">2.047.241,33 </w:t>
      </w:r>
      <w:r>
        <w:rPr>
          <w:rFonts w:ascii="Times New Roman" w:hAnsi="Times New Roman" w:cs="Times New Roman"/>
        </w:rPr>
        <w:t>eura</w:t>
      </w:r>
    </w:p>
    <w:p w14:paraId="06C7B591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pomoći planirani su u iznosu </w:t>
      </w:r>
      <w:r w:rsidR="00D00E85">
        <w:rPr>
          <w:rFonts w:ascii="Times New Roman" w:hAnsi="Times New Roman" w:cs="Times New Roman"/>
        </w:rPr>
        <w:t>7.348.187,12</w:t>
      </w:r>
      <w:r>
        <w:rPr>
          <w:rFonts w:ascii="Times New Roman" w:hAnsi="Times New Roman" w:cs="Times New Roman"/>
        </w:rPr>
        <w:t xml:space="preserve"> eura</w:t>
      </w:r>
    </w:p>
    <w:p w14:paraId="368D2018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imovine u iznosu </w:t>
      </w:r>
      <w:r w:rsidR="00912233">
        <w:rPr>
          <w:rFonts w:ascii="Times New Roman" w:hAnsi="Times New Roman" w:cs="Times New Roman"/>
        </w:rPr>
        <w:t>9</w:t>
      </w:r>
      <w:r w:rsidR="00D00E85">
        <w:rPr>
          <w:rFonts w:ascii="Times New Roman" w:hAnsi="Times New Roman" w:cs="Times New Roman"/>
        </w:rPr>
        <w:t>9.540,00</w:t>
      </w:r>
      <w:r w:rsidR="0091223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</w:p>
    <w:p w14:paraId="5F14F6D5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upravnih pristojbi i administrativnih pristojbi , pristojbi </w:t>
      </w:r>
    </w:p>
    <w:p w14:paraId="424E3979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po posebnim propisima u iznosu </w:t>
      </w:r>
      <w:r w:rsidR="00912233">
        <w:rPr>
          <w:rFonts w:ascii="Times New Roman" w:hAnsi="Times New Roman" w:cs="Times New Roman"/>
        </w:rPr>
        <w:t>1.</w:t>
      </w:r>
      <w:r w:rsidR="00D00E85">
        <w:rPr>
          <w:rFonts w:ascii="Times New Roman" w:hAnsi="Times New Roman" w:cs="Times New Roman"/>
        </w:rPr>
        <w:t>136.163,17</w:t>
      </w:r>
      <w:r>
        <w:rPr>
          <w:rFonts w:ascii="Times New Roman" w:hAnsi="Times New Roman" w:cs="Times New Roman"/>
        </w:rPr>
        <w:t xml:space="preserve"> eura</w:t>
      </w:r>
    </w:p>
    <w:p w14:paraId="4DFFA69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prodaje proizvoda i robe te pruženih usluga i prihodi od donacija u iznosu </w:t>
      </w:r>
      <w:r w:rsidR="00D00E85">
        <w:rPr>
          <w:rFonts w:ascii="Times New Roman" w:hAnsi="Times New Roman" w:cs="Times New Roman"/>
        </w:rPr>
        <w:t xml:space="preserve">11.500,00 </w:t>
      </w:r>
      <w:r>
        <w:rPr>
          <w:rFonts w:ascii="Times New Roman" w:hAnsi="Times New Roman" w:cs="Times New Roman"/>
        </w:rPr>
        <w:t>eura</w:t>
      </w:r>
    </w:p>
    <w:p w14:paraId="63A7655E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Kazne ,upravne mjere i ostali prihodi u iznosu 43.1</w:t>
      </w:r>
      <w:r w:rsidR="00912233">
        <w:rPr>
          <w:rFonts w:ascii="Times New Roman" w:hAnsi="Times New Roman" w:cs="Times New Roman"/>
        </w:rPr>
        <w:t>00,00</w:t>
      </w:r>
      <w:r>
        <w:rPr>
          <w:rFonts w:ascii="Times New Roman" w:hAnsi="Times New Roman" w:cs="Times New Roman"/>
        </w:rPr>
        <w:t xml:space="preserve"> eura</w:t>
      </w:r>
    </w:p>
    <w:p w14:paraId="27E8B7EB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prodaje neproizvedene dugotrajne imovine u iznosu </w:t>
      </w:r>
      <w:r w:rsidR="00D00E85">
        <w:rPr>
          <w:rFonts w:ascii="Times New Roman" w:hAnsi="Times New Roman" w:cs="Times New Roman"/>
        </w:rPr>
        <w:t>276.361,40</w:t>
      </w:r>
      <w:r>
        <w:rPr>
          <w:rFonts w:ascii="Times New Roman" w:hAnsi="Times New Roman" w:cs="Times New Roman"/>
        </w:rPr>
        <w:t xml:space="preserve"> eura</w:t>
      </w:r>
    </w:p>
    <w:p w14:paraId="25E47403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Prihodi od prodaje proizvedene dugotrajne imovine u iznosu </w:t>
      </w:r>
      <w:r w:rsidR="00D00E85">
        <w:rPr>
          <w:rFonts w:ascii="Times New Roman" w:hAnsi="Times New Roman" w:cs="Times New Roman"/>
        </w:rPr>
        <w:t>1.202.000,00</w:t>
      </w:r>
      <w:r>
        <w:rPr>
          <w:rFonts w:ascii="Times New Roman" w:hAnsi="Times New Roman" w:cs="Times New Roman"/>
        </w:rPr>
        <w:t xml:space="preserve"> eura</w:t>
      </w:r>
    </w:p>
    <w:p w14:paraId="48434F10" w14:textId="77777777" w:rsidR="00D00E85" w:rsidRDefault="00D00E85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Primici od financijske imovine i zaduživanja u iznosu 951.000,00 eura</w:t>
      </w:r>
    </w:p>
    <w:p w14:paraId="593CE696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1066F72A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je konsolidiran pa su u ukupnim prihodima proračuna planirani i prihodi proračunskog korisnika koje korisnik ostvari van proračuna Općine Zemunik Donji.</w:t>
      </w:r>
    </w:p>
    <w:p w14:paraId="5924C499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 strukture prihoda vidljivo je da su najveći prihodi planirani od pomoći koji se odnose na pomoći iz Državnog proračuna (Ministarstvo financija za tekuće pomoći i druga Ministarstva za kapitalne pomoći) te pomoći iz Državnog proračuna temeljene na prijenosu EU sredstava u ukupnom iznosu </w:t>
      </w:r>
      <w:r w:rsidR="00C44AB3">
        <w:rPr>
          <w:rFonts w:ascii="Times New Roman" w:hAnsi="Times New Roman" w:cs="Times New Roman"/>
        </w:rPr>
        <w:t>7.348.187,12 eura</w:t>
      </w:r>
      <w:r>
        <w:rPr>
          <w:rFonts w:ascii="Times New Roman" w:hAnsi="Times New Roman" w:cs="Times New Roman"/>
        </w:rPr>
        <w:t>.</w:t>
      </w:r>
    </w:p>
    <w:p w14:paraId="72970037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  <w:r w:rsidRPr="008440AB">
        <w:rPr>
          <w:rFonts w:ascii="Times New Roman" w:hAnsi="Times New Roman" w:cs="Times New Roman"/>
        </w:rPr>
        <w:t>Prihodi i primici planirani za 202</w:t>
      </w:r>
      <w:r w:rsidR="00C44AB3">
        <w:rPr>
          <w:rFonts w:ascii="Times New Roman" w:hAnsi="Times New Roman" w:cs="Times New Roman"/>
        </w:rPr>
        <w:t>7</w:t>
      </w:r>
      <w:r w:rsidRPr="008440AB">
        <w:rPr>
          <w:rFonts w:ascii="Times New Roman" w:hAnsi="Times New Roman" w:cs="Times New Roman"/>
        </w:rPr>
        <w:t xml:space="preserve">. godinu iznose </w:t>
      </w:r>
      <w:r w:rsidR="00C44AB3">
        <w:rPr>
          <w:rFonts w:ascii="Times New Roman" w:hAnsi="Times New Roman" w:cs="Times New Roman"/>
        </w:rPr>
        <w:t>11.862.220,50</w:t>
      </w:r>
      <w:r w:rsidR="00BA6EB3" w:rsidRPr="008440AB">
        <w:rPr>
          <w:rFonts w:ascii="Times New Roman" w:hAnsi="Times New Roman" w:cs="Times New Roman"/>
        </w:rPr>
        <w:t xml:space="preserve"> </w:t>
      </w:r>
      <w:r w:rsidRPr="008440AB">
        <w:rPr>
          <w:rFonts w:ascii="Times New Roman" w:hAnsi="Times New Roman" w:cs="Times New Roman"/>
        </w:rPr>
        <w:t>eura.</w:t>
      </w:r>
    </w:p>
    <w:p w14:paraId="25F027A2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  <w:r w:rsidRPr="008440AB">
        <w:rPr>
          <w:rFonts w:ascii="Times New Roman" w:hAnsi="Times New Roman" w:cs="Times New Roman"/>
        </w:rPr>
        <w:t>Prihodi i primici planirani za 202</w:t>
      </w:r>
      <w:r w:rsidR="00C44AB3">
        <w:rPr>
          <w:rFonts w:ascii="Times New Roman" w:hAnsi="Times New Roman" w:cs="Times New Roman"/>
        </w:rPr>
        <w:t>8</w:t>
      </w:r>
      <w:r w:rsidRPr="008440AB">
        <w:rPr>
          <w:rFonts w:ascii="Times New Roman" w:hAnsi="Times New Roman" w:cs="Times New Roman"/>
        </w:rPr>
        <w:t xml:space="preserve">. godinu iznose </w:t>
      </w:r>
      <w:r w:rsidR="00C44AB3">
        <w:rPr>
          <w:rFonts w:ascii="Times New Roman" w:hAnsi="Times New Roman" w:cs="Times New Roman"/>
        </w:rPr>
        <w:t>7.413.220,50</w:t>
      </w:r>
      <w:r w:rsidRPr="008440AB">
        <w:rPr>
          <w:rFonts w:ascii="Times New Roman" w:hAnsi="Times New Roman" w:cs="Times New Roman"/>
        </w:rPr>
        <w:t xml:space="preserve"> eura.</w:t>
      </w:r>
    </w:p>
    <w:p w14:paraId="092D29D4" w14:textId="77777777" w:rsidR="00BE408B" w:rsidRPr="008440AB" w:rsidRDefault="00BE408B" w:rsidP="00BE408B">
      <w:pPr>
        <w:spacing w:after="0"/>
        <w:rPr>
          <w:rFonts w:ascii="Times New Roman" w:hAnsi="Times New Roman" w:cs="Times New Roman"/>
        </w:rPr>
      </w:pPr>
    </w:p>
    <w:p w14:paraId="24AA516E" w14:textId="77777777" w:rsidR="00BE408B" w:rsidRPr="00FF5FE4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  <w:r w:rsidRPr="008440AB">
        <w:rPr>
          <w:rFonts w:ascii="Times New Roman" w:hAnsi="Times New Roman" w:cs="Times New Roman"/>
          <w:b/>
          <w:bCs/>
        </w:rPr>
        <w:t>Ukupni rashodi i izdaci za proračunsku 202</w:t>
      </w:r>
      <w:r w:rsidR="00C3627A">
        <w:rPr>
          <w:rFonts w:ascii="Times New Roman" w:hAnsi="Times New Roman" w:cs="Times New Roman"/>
          <w:b/>
          <w:bCs/>
        </w:rPr>
        <w:t>6</w:t>
      </w:r>
      <w:r w:rsidRPr="008440AB">
        <w:rPr>
          <w:rFonts w:ascii="Times New Roman" w:hAnsi="Times New Roman" w:cs="Times New Roman"/>
          <w:b/>
          <w:bCs/>
        </w:rPr>
        <w:t xml:space="preserve">. godinu </w:t>
      </w:r>
      <w:r w:rsidRPr="00FF5FE4">
        <w:rPr>
          <w:rFonts w:ascii="Times New Roman" w:hAnsi="Times New Roman" w:cs="Times New Roman"/>
          <w:b/>
          <w:bCs/>
        </w:rPr>
        <w:t xml:space="preserve">planirani su u iznosu </w:t>
      </w:r>
      <w:r w:rsidR="00C3627A">
        <w:rPr>
          <w:rFonts w:ascii="Times New Roman" w:hAnsi="Times New Roman" w:cs="Times New Roman"/>
          <w:b/>
          <w:bCs/>
        </w:rPr>
        <w:t>13.115.093,02</w:t>
      </w:r>
      <w:r w:rsidRPr="00FF5FE4">
        <w:rPr>
          <w:rFonts w:ascii="Times New Roman" w:hAnsi="Times New Roman" w:cs="Times New Roman"/>
          <w:b/>
          <w:bCs/>
        </w:rPr>
        <w:t xml:space="preserve"> eura.</w:t>
      </w:r>
    </w:p>
    <w:p w14:paraId="3502B145" w14:textId="77777777" w:rsidR="00BE408B" w:rsidRPr="00FF5FE4" w:rsidRDefault="00BE408B" w:rsidP="00BE408B">
      <w:pPr>
        <w:spacing w:after="0"/>
        <w:rPr>
          <w:rFonts w:ascii="Times New Roman" w:hAnsi="Times New Roman" w:cs="Times New Roman"/>
          <w:b/>
          <w:bCs/>
        </w:rPr>
      </w:pPr>
    </w:p>
    <w:p w14:paraId="43576268" w14:textId="77777777" w:rsidR="00BE408B" w:rsidRDefault="00BE408B" w:rsidP="00BE408B">
      <w:pPr>
        <w:rPr>
          <w:rFonts w:ascii="Times New Roman" w:hAnsi="Times New Roman" w:cs="Times New Roman"/>
          <w:b/>
          <w:bCs/>
        </w:rPr>
      </w:pPr>
    </w:p>
    <w:p w14:paraId="0A670E6B" w14:textId="77777777" w:rsidR="00BE408B" w:rsidRDefault="00BE408B" w:rsidP="00BE408B">
      <w:pPr>
        <w:rPr>
          <w:rFonts w:ascii="Times New Roman" w:hAnsi="Times New Roman" w:cs="Times New Roman"/>
        </w:rPr>
      </w:pPr>
      <w:r w:rsidRPr="0024113B">
        <w:rPr>
          <w:rFonts w:ascii="Times New Roman" w:hAnsi="Times New Roman" w:cs="Times New Roman"/>
          <w:b/>
          <w:bCs/>
        </w:rPr>
        <w:t xml:space="preserve"> RASHODI I IZDACI PRORAČUNA OPĆINE ZEMUNIK DONJ</w:t>
      </w:r>
      <w:r>
        <w:rPr>
          <w:rFonts w:ascii="Times New Roman" w:hAnsi="Times New Roman" w:cs="Times New Roman"/>
        </w:rPr>
        <w:t>I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206"/>
        <w:gridCol w:w="1690"/>
        <w:gridCol w:w="1481"/>
        <w:gridCol w:w="1690"/>
      </w:tblGrid>
      <w:tr w:rsidR="00BE408B" w14:paraId="2C735B38" w14:textId="77777777" w:rsidTr="00635CD4">
        <w:tc>
          <w:tcPr>
            <w:tcW w:w="3206" w:type="dxa"/>
          </w:tcPr>
          <w:p w14:paraId="2EA0E228" w14:textId="77777777" w:rsidR="00BE408B" w:rsidRPr="00C73AA6" w:rsidRDefault="00BE408B" w:rsidP="00635CD4">
            <w:pPr>
              <w:rPr>
                <w:rFonts w:ascii="Times New Roman" w:hAnsi="Times New Roman" w:cs="Times New Roman"/>
                <w:b/>
                <w:bCs/>
              </w:rPr>
            </w:pPr>
            <w:r w:rsidRPr="00C73AA6">
              <w:rPr>
                <w:rFonts w:ascii="Times New Roman" w:hAnsi="Times New Roman" w:cs="Times New Roman"/>
                <w:b/>
                <w:bCs/>
              </w:rPr>
              <w:t>RASHODI/IZDACI</w:t>
            </w:r>
          </w:p>
        </w:tc>
        <w:tc>
          <w:tcPr>
            <w:tcW w:w="1690" w:type="dxa"/>
          </w:tcPr>
          <w:p w14:paraId="6D10F6B7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202</w:t>
            </w:r>
            <w:r w:rsidR="00C3627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81" w:type="dxa"/>
          </w:tcPr>
          <w:p w14:paraId="3ED5B0AF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C3627A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</w:tcPr>
          <w:p w14:paraId="26E7FA20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PROCJENA 202</w:t>
            </w:r>
            <w:r w:rsidR="00C3627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408B" w14:paraId="1B466A72" w14:textId="77777777" w:rsidTr="00635CD4">
        <w:tc>
          <w:tcPr>
            <w:tcW w:w="3206" w:type="dxa"/>
          </w:tcPr>
          <w:p w14:paraId="607F32A8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0" w:type="dxa"/>
          </w:tcPr>
          <w:p w14:paraId="0AC74388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</w:tcPr>
          <w:p w14:paraId="19766C7C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</w:tcPr>
          <w:p w14:paraId="6F2C8DBC" w14:textId="77777777" w:rsidR="00BE408B" w:rsidRDefault="00BE408B" w:rsidP="00635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E408B" w14:paraId="7E1003B2" w14:textId="77777777" w:rsidTr="00635CD4">
        <w:tc>
          <w:tcPr>
            <w:tcW w:w="3206" w:type="dxa"/>
          </w:tcPr>
          <w:p w14:paraId="776E68B5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zaposlene</w:t>
            </w:r>
          </w:p>
        </w:tc>
        <w:tc>
          <w:tcPr>
            <w:tcW w:w="1690" w:type="dxa"/>
          </w:tcPr>
          <w:p w14:paraId="61B3EB07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1.054.500,00</w:t>
            </w:r>
          </w:p>
        </w:tc>
        <w:tc>
          <w:tcPr>
            <w:tcW w:w="1481" w:type="dxa"/>
          </w:tcPr>
          <w:p w14:paraId="4E4C4E5F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527.320,94</w:t>
            </w:r>
          </w:p>
        </w:tc>
        <w:tc>
          <w:tcPr>
            <w:tcW w:w="1690" w:type="dxa"/>
          </w:tcPr>
          <w:p w14:paraId="606782C1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527.320,94</w:t>
            </w:r>
          </w:p>
        </w:tc>
      </w:tr>
      <w:tr w:rsidR="00BE408B" w14:paraId="61F42B37" w14:textId="77777777" w:rsidTr="00635CD4">
        <w:tc>
          <w:tcPr>
            <w:tcW w:w="3206" w:type="dxa"/>
          </w:tcPr>
          <w:p w14:paraId="476ABED9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Materijalni rashodi</w:t>
            </w:r>
          </w:p>
        </w:tc>
        <w:tc>
          <w:tcPr>
            <w:tcW w:w="1690" w:type="dxa"/>
          </w:tcPr>
          <w:p w14:paraId="652855FC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3627A">
              <w:rPr>
                <w:rFonts w:ascii="Times New Roman" w:hAnsi="Times New Roman" w:cs="Times New Roman"/>
              </w:rPr>
              <w:t>440.498,17</w:t>
            </w:r>
          </w:p>
        </w:tc>
        <w:tc>
          <w:tcPr>
            <w:tcW w:w="1481" w:type="dxa"/>
          </w:tcPr>
          <w:p w14:paraId="57778581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1.197.768,21</w:t>
            </w:r>
          </w:p>
        </w:tc>
        <w:tc>
          <w:tcPr>
            <w:tcW w:w="1690" w:type="dxa"/>
          </w:tcPr>
          <w:p w14:paraId="1F49815A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1.222.768,21</w:t>
            </w:r>
          </w:p>
        </w:tc>
      </w:tr>
      <w:tr w:rsidR="00BE408B" w14:paraId="2A9C1802" w14:textId="77777777" w:rsidTr="00635CD4">
        <w:tc>
          <w:tcPr>
            <w:tcW w:w="3206" w:type="dxa"/>
          </w:tcPr>
          <w:p w14:paraId="6F2ACECB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Financijski rashodi</w:t>
            </w:r>
          </w:p>
        </w:tc>
        <w:tc>
          <w:tcPr>
            <w:tcW w:w="1690" w:type="dxa"/>
          </w:tcPr>
          <w:p w14:paraId="584C3E93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34.750,00</w:t>
            </w:r>
          </w:p>
        </w:tc>
        <w:tc>
          <w:tcPr>
            <w:tcW w:w="1481" w:type="dxa"/>
          </w:tcPr>
          <w:p w14:paraId="00097EE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DEA">
              <w:rPr>
                <w:rFonts w:ascii="Times New Roman" w:hAnsi="Times New Roman" w:cs="Times New Roman"/>
              </w:rPr>
              <w:t>9.</w:t>
            </w:r>
            <w:r w:rsidR="00C3627A">
              <w:rPr>
                <w:rFonts w:ascii="Times New Roman" w:hAnsi="Times New Roman" w:cs="Times New Roman"/>
              </w:rPr>
              <w:t>100,85</w:t>
            </w:r>
          </w:p>
        </w:tc>
        <w:tc>
          <w:tcPr>
            <w:tcW w:w="1690" w:type="dxa"/>
          </w:tcPr>
          <w:p w14:paraId="0756DE55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87DEA">
              <w:rPr>
                <w:rFonts w:ascii="Times New Roman" w:hAnsi="Times New Roman" w:cs="Times New Roman"/>
              </w:rPr>
              <w:t>9.100,85</w:t>
            </w:r>
          </w:p>
        </w:tc>
      </w:tr>
      <w:tr w:rsidR="00BE408B" w14:paraId="4D1C5A03" w14:textId="77777777" w:rsidTr="00635CD4">
        <w:tc>
          <w:tcPr>
            <w:tcW w:w="3206" w:type="dxa"/>
          </w:tcPr>
          <w:p w14:paraId="4151BD8B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Subvencije</w:t>
            </w:r>
          </w:p>
        </w:tc>
        <w:tc>
          <w:tcPr>
            <w:tcW w:w="1690" w:type="dxa"/>
          </w:tcPr>
          <w:p w14:paraId="77E14354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2.000,00</w:t>
            </w:r>
          </w:p>
        </w:tc>
        <w:tc>
          <w:tcPr>
            <w:tcW w:w="1481" w:type="dxa"/>
          </w:tcPr>
          <w:p w14:paraId="17E0D272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101.143,93</w:t>
            </w:r>
          </w:p>
        </w:tc>
        <w:tc>
          <w:tcPr>
            <w:tcW w:w="1690" w:type="dxa"/>
          </w:tcPr>
          <w:p w14:paraId="26F62CAB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101.143,93</w:t>
            </w:r>
          </w:p>
        </w:tc>
      </w:tr>
      <w:tr w:rsidR="00BE408B" w14:paraId="4D8A55A5" w14:textId="77777777" w:rsidTr="00635CD4">
        <w:tc>
          <w:tcPr>
            <w:tcW w:w="3206" w:type="dxa"/>
          </w:tcPr>
          <w:p w14:paraId="53B60047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Pomoći dane u inozemstvo i unutar opće države</w:t>
            </w:r>
          </w:p>
        </w:tc>
        <w:tc>
          <w:tcPr>
            <w:tcW w:w="1690" w:type="dxa"/>
          </w:tcPr>
          <w:p w14:paraId="08357FCF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38,650,00</w:t>
            </w:r>
          </w:p>
        </w:tc>
        <w:tc>
          <w:tcPr>
            <w:tcW w:w="1481" w:type="dxa"/>
          </w:tcPr>
          <w:p w14:paraId="0774DDC7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26.668,37</w:t>
            </w:r>
          </w:p>
        </w:tc>
        <w:tc>
          <w:tcPr>
            <w:tcW w:w="1690" w:type="dxa"/>
          </w:tcPr>
          <w:p w14:paraId="296CC9E6" w14:textId="77777777" w:rsidR="00BE408B" w:rsidRDefault="00C3627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26.668,37</w:t>
            </w:r>
          </w:p>
        </w:tc>
      </w:tr>
      <w:tr w:rsidR="00BE408B" w14:paraId="478D3F2F" w14:textId="77777777" w:rsidTr="00635CD4">
        <w:tc>
          <w:tcPr>
            <w:tcW w:w="3206" w:type="dxa"/>
          </w:tcPr>
          <w:p w14:paraId="4F0473A8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Naknade građanima i kućanstvima na temelju osiguranja i dr. naknade</w:t>
            </w:r>
          </w:p>
        </w:tc>
        <w:tc>
          <w:tcPr>
            <w:tcW w:w="1690" w:type="dxa"/>
          </w:tcPr>
          <w:p w14:paraId="78D5D044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3627A">
              <w:rPr>
                <w:rFonts w:ascii="Times New Roman" w:hAnsi="Times New Roman" w:cs="Times New Roman"/>
              </w:rPr>
              <w:t>57.400,00</w:t>
            </w:r>
          </w:p>
        </w:tc>
        <w:tc>
          <w:tcPr>
            <w:tcW w:w="1481" w:type="dxa"/>
          </w:tcPr>
          <w:p w14:paraId="3DA3B18C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627A">
              <w:rPr>
                <w:rFonts w:ascii="Times New Roman" w:hAnsi="Times New Roman" w:cs="Times New Roman"/>
              </w:rPr>
              <w:t>9.464,83</w:t>
            </w:r>
          </w:p>
        </w:tc>
        <w:tc>
          <w:tcPr>
            <w:tcW w:w="1690" w:type="dxa"/>
          </w:tcPr>
          <w:p w14:paraId="4BDF109D" w14:textId="77777777" w:rsidR="00BE408B" w:rsidRDefault="00887DEA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3627A">
              <w:rPr>
                <w:rFonts w:ascii="Times New Roman" w:hAnsi="Times New Roman" w:cs="Times New Roman"/>
              </w:rPr>
              <w:t>9.464,83</w:t>
            </w:r>
          </w:p>
        </w:tc>
      </w:tr>
      <w:tr w:rsidR="00BE408B" w14:paraId="67829F82" w14:textId="77777777" w:rsidTr="00635CD4">
        <w:tc>
          <w:tcPr>
            <w:tcW w:w="3206" w:type="dxa"/>
          </w:tcPr>
          <w:p w14:paraId="10BDDA59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Ostali rashodi</w:t>
            </w:r>
          </w:p>
        </w:tc>
        <w:tc>
          <w:tcPr>
            <w:tcW w:w="1690" w:type="dxa"/>
          </w:tcPr>
          <w:p w14:paraId="5E6E4DDD" w14:textId="77777777" w:rsidR="00BE408B" w:rsidRDefault="004D2055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171.346,33</w:t>
            </w:r>
          </w:p>
        </w:tc>
        <w:tc>
          <w:tcPr>
            <w:tcW w:w="1481" w:type="dxa"/>
          </w:tcPr>
          <w:p w14:paraId="48AE06B4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055">
              <w:rPr>
                <w:rFonts w:ascii="Times New Roman" w:hAnsi="Times New Roman" w:cs="Times New Roman"/>
              </w:rPr>
              <w:t>66.334,67</w:t>
            </w:r>
          </w:p>
        </w:tc>
        <w:tc>
          <w:tcPr>
            <w:tcW w:w="1690" w:type="dxa"/>
          </w:tcPr>
          <w:p w14:paraId="5744050D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055">
              <w:rPr>
                <w:rFonts w:ascii="Times New Roman" w:hAnsi="Times New Roman" w:cs="Times New Roman"/>
              </w:rPr>
              <w:t>66.334,67</w:t>
            </w:r>
          </w:p>
        </w:tc>
      </w:tr>
      <w:tr w:rsidR="00BE408B" w14:paraId="1F405EE3" w14:textId="77777777" w:rsidTr="00635CD4">
        <w:tc>
          <w:tcPr>
            <w:tcW w:w="3206" w:type="dxa"/>
          </w:tcPr>
          <w:p w14:paraId="192E2BA0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neproizvedene dugotrajne imovine</w:t>
            </w:r>
          </w:p>
        </w:tc>
        <w:tc>
          <w:tcPr>
            <w:tcW w:w="1690" w:type="dxa"/>
          </w:tcPr>
          <w:p w14:paraId="1B4C5419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055">
              <w:rPr>
                <w:rFonts w:ascii="Times New Roman" w:hAnsi="Times New Roman" w:cs="Times New Roman"/>
              </w:rPr>
              <w:t>63.089,12</w:t>
            </w:r>
          </w:p>
        </w:tc>
        <w:tc>
          <w:tcPr>
            <w:tcW w:w="1481" w:type="dxa"/>
          </w:tcPr>
          <w:p w14:paraId="5A42F4AF" w14:textId="77777777" w:rsidR="00BE408B" w:rsidRDefault="008D1336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D2055">
              <w:rPr>
                <w:rFonts w:ascii="Times New Roman" w:hAnsi="Times New Roman" w:cs="Times New Roman"/>
              </w:rPr>
              <w:t>63.089,12</w:t>
            </w:r>
          </w:p>
        </w:tc>
        <w:tc>
          <w:tcPr>
            <w:tcW w:w="1690" w:type="dxa"/>
          </w:tcPr>
          <w:p w14:paraId="55B1C0DA" w14:textId="77777777" w:rsidR="00BE408B" w:rsidRDefault="004D2055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263.089,12</w:t>
            </w:r>
          </w:p>
        </w:tc>
      </w:tr>
      <w:tr w:rsidR="00BE408B" w14:paraId="457CA50F" w14:textId="77777777" w:rsidTr="00635CD4">
        <w:tc>
          <w:tcPr>
            <w:tcW w:w="3206" w:type="dxa"/>
          </w:tcPr>
          <w:p w14:paraId="0384EF54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Rashodi za nabavu proizvedene dugotrajne imovine</w:t>
            </w:r>
          </w:p>
        </w:tc>
        <w:tc>
          <w:tcPr>
            <w:tcW w:w="1690" w:type="dxa"/>
          </w:tcPr>
          <w:p w14:paraId="1DDE1A39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9.506.859,40</w:t>
            </w:r>
          </w:p>
        </w:tc>
        <w:tc>
          <w:tcPr>
            <w:tcW w:w="1481" w:type="dxa"/>
          </w:tcPr>
          <w:p w14:paraId="6CA0B2BA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9.016.478,56</w:t>
            </w:r>
          </w:p>
        </w:tc>
        <w:tc>
          <w:tcPr>
            <w:tcW w:w="1690" w:type="dxa"/>
          </w:tcPr>
          <w:p w14:paraId="6BF58859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4.542.478,56</w:t>
            </w:r>
          </w:p>
        </w:tc>
      </w:tr>
      <w:tr w:rsidR="00BE408B" w14:paraId="76B2F103" w14:textId="77777777" w:rsidTr="00635CD4">
        <w:tc>
          <w:tcPr>
            <w:tcW w:w="3206" w:type="dxa"/>
          </w:tcPr>
          <w:p w14:paraId="59D50B7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dodatna ulaganja na nefinancijskoj imovini</w:t>
            </w:r>
          </w:p>
        </w:tc>
        <w:tc>
          <w:tcPr>
            <w:tcW w:w="1690" w:type="dxa"/>
          </w:tcPr>
          <w:p w14:paraId="5D26887C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51.000,00</w:t>
            </w:r>
          </w:p>
        </w:tc>
        <w:tc>
          <w:tcPr>
            <w:tcW w:w="1481" w:type="dxa"/>
          </w:tcPr>
          <w:p w14:paraId="2A4EE13A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5.308.,91</w:t>
            </w:r>
          </w:p>
        </w:tc>
        <w:tc>
          <w:tcPr>
            <w:tcW w:w="1690" w:type="dxa"/>
          </w:tcPr>
          <w:p w14:paraId="2F23424B" w14:textId="77777777" w:rsidR="00BE408B" w:rsidRDefault="00D4397D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5.308,91</w:t>
            </w:r>
          </w:p>
        </w:tc>
      </w:tr>
      <w:tr w:rsidR="00BE408B" w14:paraId="7043B2D1" w14:textId="77777777" w:rsidTr="00635CD4">
        <w:tc>
          <w:tcPr>
            <w:tcW w:w="3206" w:type="dxa"/>
          </w:tcPr>
          <w:p w14:paraId="49D50204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Izdaci za otplatu glavnice primljenih kredita i zajmova</w:t>
            </w:r>
          </w:p>
        </w:tc>
        <w:tc>
          <w:tcPr>
            <w:tcW w:w="1690" w:type="dxa"/>
          </w:tcPr>
          <w:p w14:paraId="0BBB2C19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240.000,00</w:t>
            </w:r>
          </w:p>
        </w:tc>
        <w:tc>
          <w:tcPr>
            <w:tcW w:w="1481" w:type="dxa"/>
          </w:tcPr>
          <w:p w14:paraId="269769FD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690" w:type="dxa"/>
          </w:tcPr>
          <w:p w14:paraId="19C9DD83" w14:textId="77777777" w:rsidR="00BE408B" w:rsidRDefault="00CF6FC9" w:rsidP="00635C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BE408B" w14:paraId="7CD3C5CA" w14:textId="77777777" w:rsidTr="00635CD4">
        <w:tc>
          <w:tcPr>
            <w:tcW w:w="3206" w:type="dxa"/>
          </w:tcPr>
          <w:p w14:paraId="70300006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C7DC902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0095420C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</w:tcPr>
          <w:p w14:paraId="7913849F" w14:textId="77777777" w:rsidR="00BE408B" w:rsidRDefault="00BE408B" w:rsidP="00635CD4">
            <w:pPr>
              <w:rPr>
                <w:rFonts w:ascii="Times New Roman" w:hAnsi="Times New Roman" w:cs="Times New Roman"/>
              </w:rPr>
            </w:pPr>
          </w:p>
        </w:tc>
      </w:tr>
    </w:tbl>
    <w:p w14:paraId="6357CFB1" w14:textId="77777777" w:rsidR="00BE408B" w:rsidRDefault="00BE408B" w:rsidP="00BE408B">
      <w:pPr>
        <w:rPr>
          <w:rFonts w:ascii="Times New Roman" w:hAnsi="Times New Roman" w:cs="Times New Roman"/>
          <w:b/>
          <w:bCs/>
        </w:rPr>
      </w:pPr>
    </w:p>
    <w:p w14:paraId="3AC79623" w14:textId="77777777" w:rsidR="00BE408B" w:rsidRPr="00ED2B47" w:rsidRDefault="00BE408B" w:rsidP="00BE408B">
      <w:pPr>
        <w:rPr>
          <w:rFonts w:ascii="Times New Roman" w:hAnsi="Times New Roman" w:cs="Times New Roman"/>
          <w:b/>
          <w:bCs/>
        </w:rPr>
      </w:pPr>
      <w:r w:rsidRPr="00ED2B47">
        <w:rPr>
          <w:rFonts w:ascii="Times New Roman" w:hAnsi="Times New Roman" w:cs="Times New Roman"/>
          <w:b/>
          <w:bCs/>
        </w:rPr>
        <w:t>ZAKLJUČAK</w:t>
      </w:r>
    </w:p>
    <w:p w14:paraId="15D79894" w14:textId="77777777" w:rsidR="00BE408B" w:rsidRPr="002F1B2C" w:rsidRDefault="00BE408B" w:rsidP="00BE40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Prijedlog Proračuna Općine Zemunik Donji za 202</w:t>
      </w:r>
      <w:r w:rsidR="00A16C0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projekcije za 202</w:t>
      </w:r>
      <w:r w:rsidR="00A16C03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i 202</w:t>
      </w:r>
      <w:r w:rsidR="00A16C03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godinu solidaran i razvojan što se očituje u realizaciji kapitalnih projekata. Proračun je usmjeren na korištenje nacionalnih sredstava kao i sredstava EU fondova koji će omogućiti realizaciju značajnih kapitalnih ulaganja koji će doprinijeti društvenom razvoju Općine Zemunik Donji.</w:t>
      </w:r>
    </w:p>
    <w:p w14:paraId="0B0533C5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619FC36A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491891D9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4EA01197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6DCFACF0" w14:textId="77777777" w:rsidR="00BE408B" w:rsidRDefault="00BE408B" w:rsidP="00BE408B">
      <w:pPr>
        <w:spacing w:after="0"/>
        <w:rPr>
          <w:rFonts w:ascii="Times New Roman" w:hAnsi="Times New Roman" w:cs="Times New Roman"/>
        </w:rPr>
      </w:pPr>
    </w:p>
    <w:p w14:paraId="532A6048" w14:textId="77777777" w:rsidR="000705D2" w:rsidRDefault="000705D2" w:rsidP="00974C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Zemunik Donji, </w:t>
      </w:r>
      <w:r w:rsidR="00663FA9">
        <w:rPr>
          <w:rFonts w:ascii="Times New Roman" w:hAnsi="Times New Roman" w:cs="Times New Roman"/>
          <w:b/>
          <w:bCs/>
        </w:rPr>
        <w:t>prosinac</w:t>
      </w:r>
      <w:r>
        <w:rPr>
          <w:rFonts w:ascii="Times New Roman" w:hAnsi="Times New Roman" w:cs="Times New Roman"/>
          <w:b/>
          <w:bCs/>
        </w:rPr>
        <w:t xml:space="preserve"> 202</w:t>
      </w:r>
      <w:r w:rsidR="00A16C03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</w:t>
      </w:r>
    </w:p>
    <w:p w14:paraId="1BBC95FB" w14:textId="77777777" w:rsidR="000705D2" w:rsidRDefault="000705D2" w:rsidP="000705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SADRŽAJ</w:t>
      </w:r>
    </w:p>
    <w:p w14:paraId="2CD28046" w14:textId="77777777" w:rsidR="000705D2" w:rsidRDefault="000705D2" w:rsidP="000705D2">
      <w:pPr>
        <w:rPr>
          <w:rFonts w:ascii="Times New Roman" w:hAnsi="Times New Roman" w:cs="Times New Roman"/>
          <w:b/>
          <w:bCs/>
        </w:rPr>
      </w:pPr>
    </w:p>
    <w:p w14:paraId="228FB8DA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 w:rsidRPr="000705D2">
        <w:rPr>
          <w:rFonts w:ascii="Times New Roman" w:hAnsi="Times New Roman" w:cs="Times New Roman"/>
        </w:rPr>
        <w:t>1. UVOD</w:t>
      </w:r>
    </w:p>
    <w:p w14:paraId="7EB3383E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PRETPOSTAVKE ZA IZRADU PRORAČUNA OPĆINE ZEMUNIK DONJI ZA 202</w:t>
      </w:r>
      <w:r w:rsidR="00F676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I PROJEKCIJA ZA 202</w:t>
      </w:r>
      <w:r w:rsidR="00F6764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I 202</w:t>
      </w:r>
      <w:r w:rsidR="00F6764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GODINU</w:t>
      </w:r>
    </w:p>
    <w:p w14:paraId="3C819371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PRIHODI I PRIMICI PRORAČUNA OPĆINE ZEMUNIK DONJI</w:t>
      </w:r>
    </w:p>
    <w:p w14:paraId="520225B3" w14:textId="77777777" w:rsidR="000705D2" w:rsidRDefault="000705D2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RASHODI I IZDACI PRORAČUNA OPĆINE ZEMUNIK DONJI</w:t>
      </w:r>
    </w:p>
    <w:p w14:paraId="376D2117" w14:textId="77777777" w:rsidR="00E04261" w:rsidRDefault="00B652F9" w:rsidP="000705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E04261">
        <w:rPr>
          <w:rFonts w:ascii="Times New Roman" w:hAnsi="Times New Roman" w:cs="Times New Roman"/>
        </w:rPr>
        <w:t>. ZAKLJUČAK</w:t>
      </w:r>
    </w:p>
    <w:p w14:paraId="709B39C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E03AF7B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E6FB9A8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F322FCE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360E08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6919991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ABD2E50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6A67659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B17128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F2E3828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B2D271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E410E39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0CB6006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52F8C50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C26B380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3C1188F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41D7DE8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180737A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7DADD06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25DF08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18E0E0C8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61C10A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DB6BE43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6ADFF0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C1CD481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9113E77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59640C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03F3109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34908F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43E9349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4931DF4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AF11412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D9BEF1A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23075F6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82A3D1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5775F28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62E5B261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20F919D1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0F6033F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8B5E6FD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756B5F75" w14:textId="77777777" w:rsidR="00F05BFB" w:rsidRDefault="00F05BFB" w:rsidP="000705D2">
      <w:pPr>
        <w:spacing w:after="0" w:line="240" w:lineRule="auto"/>
        <w:rPr>
          <w:rFonts w:ascii="Times New Roman" w:hAnsi="Times New Roman" w:cs="Times New Roman"/>
        </w:rPr>
      </w:pPr>
    </w:p>
    <w:p w14:paraId="333A0CE8" w14:textId="77777777" w:rsidR="00B652F9" w:rsidRDefault="00B652F9" w:rsidP="000705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50DEE6E" w14:textId="77777777" w:rsidR="00B652F9" w:rsidRDefault="00B652F9" w:rsidP="000705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80DD1D" w14:textId="77777777" w:rsidR="00B652F9" w:rsidRDefault="00B652F9" w:rsidP="000705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4AF4B44" w14:textId="77777777" w:rsidR="00B652F9" w:rsidRDefault="00B652F9" w:rsidP="000705D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B652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E0"/>
    <w:rsid w:val="00035577"/>
    <w:rsid w:val="00050CE4"/>
    <w:rsid w:val="00060D5F"/>
    <w:rsid w:val="000705D2"/>
    <w:rsid w:val="00073683"/>
    <w:rsid w:val="0008178E"/>
    <w:rsid w:val="0009125D"/>
    <w:rsid w:val="000B1C0C"/>
    <w:rsid w:val="000C415D"/>
    <w:rsid w:val="000E2E6A"/>
    <w:rsid w:val="000F6B39"/>
    <w:rsid w:val="000F6BE0"/>
    <w:rsid w:val="00137721"/>
    <w:rsid w:val="00162D9E"/>
    <w:rsid w:val="00175DC9"/>
    <w:rsid w:val="00182BB0"/>
    <w:rsid w:val="001A3918"/>
    <w:rsid w:val="001F3252"/>
    <w:rsid w:val="00213BC8"/>
    <w:rsid w:val="00217C15"/>
    <w:rsid w:val="00286491"/>
    <w:rsid w:val="002A1791"/>
    <w:rsid w:val="002C452A"/>
    <w:rsid w:val="002F1B2C"/>
    <w:rsid w:val="00316E71"/>
    <w:rsid w:val="0041310B"/>
    <w:rsid w:val="004B2F46"/>
    <w:rsid w:val="004D2055"/>
    <w:rsid w:val="004F53B6"/>
    <w:rsid w:val="005A473B"/>
    <w:rsid w:val="005B29A4"/>
    <w:rsid w:val="00604840"/>
    <w:rsid w:val="00611B6F"/>
    <w:rsid w:val="00637AF8"/>
    <w:rsid w:val="00645B40"/>
    <w:rsid w:val="00662B24"/>
    <w:rsid w:val="00663FA9"/>
    <w:rsid w:val="006969BF"/>
    <w:rsid w:val="00706843"/>
    <w:rsid w:val="00715E75"/>
    <w:rsid w:val="00766AA0"/>
    <w:rsid w:val="007A13B0"/>
    <w:rsid w:val="007D5189"/>
    <w:rsid w:val="008440AB"/>
    <w:rsid w:val="00850A59"/>
    <w:rsid w:val="00861E3C"/>
    <w:rsid w:val="00887DEA"/>
    <w:rsid w:val="008B092E"/>
    <w:rsid w:val="008D1336"/>
    <w:rsid w:val="008E1A09"/>
    <w:rsid w:val="008E339B"/>
    <w:rsid w:val="00912233"/>
    <w:rsid w:val="00960956"/>
    <w:rsid w:val="00974CE0"/>
    <w:rsid w:val="00A14BB5"/>
    <w:rsid w:val="00A16C03"/>
    <w:rsid w:val="00A23D5A"/>
    <w:rsid w:val="00A25E7F"/>
    <w:rsid w:val="00A70C26"/>
    <w:rsid w:val="00A94C1A"/>
    <w:rsid w:val="00AA73A0"/>
    <w:rsid w:val="00AE0CEF"/>
    <w:rsid w:val="00AE7282"/>
    <w:rsid w:val="00AF79D9"/>
    <w:rsid w:val="00B50135"/>
    <w:rsid w:val="00B652F9"/>
    <w:rsid w:val="00BA6EB3"/>
    <w:rsid w:val="00BE408B"/>
    <w:rsid w:val="00C12FE2"/>
    <w:rsid w:val="00C3627A"/>
    <w:rsid w:val="00C44AB3"/>
    <w:rsid w:val="00C73AA6"/>
    <w:rsid w:val="00CC735B"/>
    <w:rsid w:val="00CF2282"/>
    <w:rsid w:val="00CF6FC9"/>
    <w:rsid w:val="00D00E85"/>
    <w:rsid w:val="00D01903"/>
    <w:rsid w:val="00D27F28"/>
    <w:rsid w:val="00D4397D"/>
    <w:rsid w:val="00D5302F"/>
    <w:rsid w:val="00D72FC1"/>
    <w:rsid w:val="00DD0A15"/>
    <w:rsid w:val="00E04261"/>
    <w:rsid w:val="00E56BF6"/>
    <w:rsid w:val="00E603DE"/>
    <w:rsid w:val="00E80300"/>
    <w:rsid w:val="00E85893"/>
    <w:rsid w:val="00ED2B47"/>
    <w:rsid w:val="00EE2BF7"/>
    <w:rsid w:val="00F05BFB"/>
    <w:rsid w:val="00F07832"/>
    <w:rsid w:val="00F10814"/>
    <w:rsid w:val="00F20DA3"/>
    <w:rsid w:val="00F6764C"/>
    <w:rsid w:val="00F718A0"/>
    <w:rsid w:val="00F84CB3"/>
    <w:rsid w:val="00F92CB1"/>
    <w:rsid w:val="00FA3E23"/>
    <w:rsid w:val="00FC1EB8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F177"/>
  <w15:chartTrackingRefBased/>
  <w15:docId w15:val="{EA5C5934-8AAF-4716-BA75-CF61FCCF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CB3"/>
    <w:pPr>
      <w:ind w:left="720"/>
      <w:contextualSpacing/>
    </w:pPr>
  </w:style>
  <w:style w:type="paragraph" w:styleId="NoSpacing">
    <w:name w:val="No Spacing"/>
    <w:uiPriority w:val="1"/>
    <w:qFormat/>
    <w:rsid w:val="00BE408B"/>
    <w:pPr>
      <w:spacing w:after="0" w:line="240" w:lineRule="auto"/>
    </w:pPr>
    <w:rPr>
      <w:rFonts w:eastAsiaTheme="minorEastAsia"/>
      <w:lang w:eastAsia="hr-HR"/>
    </w:rPr>
  </w:style>
  <w:style w:type="character" w:styleId="Hyperlink">
    <w:name w:val="Hyperlink"/>
    <w:basedOn w:val="DefaultParagraphFont"/>
    <w:uiPriority w:val="99"/>
    <w:unhideWhenUsed/>
    <w:rsid w:val="00BE4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8E76-FF6A-46B1-9B01-E003B326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ZE</cp:lastModifiedBy>
  <cp:revision>2</cp:revision>
  <cp:lastPrinted>2023-12-11T07:21:00Z</cp:lastPrinted>
  <dcterms:created xsi:type="dcterms:W3CDTF">2025-12-30T10:36:00Z</dcterms:created>
  <dcterms:modified xsi:type="dcterms:W3CDTF">2025-12-30T10:36:00Z</dcterms:modified>
</cp:coreProperties>
</file>