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5716D" w14:textId="77777777" w:rsidR="00CE63D8" w:rsidRPr="000F7E36" w:rsidRDefault="00CE63D8" w:rsidP="00CE63D8">
      <w:pPr>
        <w:rPr>
          <w:i w:val="0"/>
          <w:lang w:val="hr-HR"/>
        </w:rPr>
      </w:pPr>
    </w:p>
    <w:p w14:paraId="4C8D68B8" w14:textId="77777777" w:rsidR="00CE63D8" w:rsidRDefault="00CE63D8" w:rsidP="00CE63D8">
      <w:pPr>
        <w:rPr>
          <w:i w:val="0"/>
          <w:lang w:val="hr-HR"/>
        </w:rPr>
      </w:pPr>
    </w:p>
    <w:p w14:paraId="67F73A13" w14:textId="77777777" w:rsidR="00CE63D8" w:rsidRDefault="00CE63D8" w:rsidP="00CE63D8">
      <w:pPr>
        <w:rPr>
          <w:i w:val="0"/>
          <w:lang w:val="hr-HR"/>
        </w:rPr>
      </w:pPr>
    </w:p>
    <w:p w14:paraId="127BE5F0" w14:textId="77777777" w:rsidR="00CE63D8" w:rsidRDefault="00CE63D8" w:rsidP="00CE63D8">
      <w:pPr>
        <w:rPr>
          <w:i w:val="0"/>
          <w:lang w:val="hr-HR"/>
        </w:rPr>
      </w:pPr>
    </w:p>
    <w:p w14:paraId="3630E568" w14:textId="77777777" w:rsidR="00CE63D8" w:rsidRPr="000F7E36" w:rsidRDefault="00CE63D8" w:rsidP="00CE63D8">
      <w:pPr>
        <w:rPr>
          <w:i w:val="0"/>
          <w:color w:val="000000" w:themeColor="text1"/>
          <w:lang w:val="hr-HR"/>
        </w:rPr>
      </w:pPr>
    </w:p>
    <w:p w14:paraId="0CDD899F" w14:textId="77777777" w:rsidR="00CE63D8" w:rsidRPr="000F7E36" w:rsidRDefault="00CE63D8" w:rsidP="00CE63D8">
      <w:pPr>
        <w:tabs>
          <w:tab w:val="left" w:pos="1134"/>
        </w:tabs>
        <w:rPr>
          <w:bCs/>
          <w:i w:val="0"/>
          <w:color w:val="000000" w:themeColor="text1"/>
        </w:rPr>
      </w:pPr>
      <w:r w:rsidRPr="000F7E36">
        <w:rPr>
          <w:i w:val="0"/>
          <w:color w:val="000000" w:themeColor="text1"/>
        </w:rPr>
        <w:t xml:space="preserve">Na </w:t>
      </w:r>
      <w:proofErr w:type="spellStart"/>
      <w:r w:rsidRPr="000F7E36">
        <w:rPr>
          <w:i w:val="0"/>
          <w:color w:val="000000" w:themeColor="text1"/>
        </w:rPr>
        <w:t>temelju</w:t>
      </w:r>
      <w:proofErr w:type="spellEnd"/>
      <w:r w:rsidRPr="000F7E36">
        <w:rPr>
          <w:i w:val="0"/>
          <w:color w:val="000000" w:themeColor="text1"/>
        </w:rPr>
        <w:t xml:space="preserve"> </w:t>
      </w:r>
      <w:proofErr w:type="spellStart"/>
      <w:r w:rsidRPr="000F7E36">
        <w:rPr>
          <w:i w:val="0"/>
          <w:color w:val="000000" w:themeColor="text1"/>
        </w:rPr>
        <w:t>članka</w:t>
      </w:r>
      <w:proofErr w:type="spellEnd"/>
      <w:r w:rsidRPr="000F7E36">
        <w:rPr>
          <w:i w:val="0"/>
          <w:color w:val="000000" w:themeColor="text1"/>
        </w:rPr>
        <w:t xml:space="preserve"> 131.-133. </w:t>
      </w:r>
      <w:proofErr w:type="spellStart"/>
      <w:r w:rsidRPr="000F7E36">
        <w:rPr>
          <w:i w:val="0"/>
          <w:color w:val="000000" w:themeColor="text1"/>
        </w:rPr>
        <w:t>Zakona</w:t>
      </w:r>
      <w:proofErr w:type="spellEnd"/>
      <w:r w:rsidRPr="000F7E36">
        <w:rPr>
          <w:i w:val="0"/>
          <w:color w:val="000000" w:themeColor="text1"/>
        </w:rPr>
        <w:t xml:space="preserve"> o </w:t>
      </w:r>
      <w:proofErr w:type="spellStart"/>
      <w:r w:rsidRPr="000F7E36">
        <w:rPr>
          <w:i w:val="0"/>
          <w:color w:val="000000" w:themeColor="text1"/>
        </w:rPr>
        <w:t>cestama</w:t>
      </w:r>
      <w:proofErr w:type="spellEnd"/>
      <w:r w:rsidRPr="000F7E36">
        <w:rPr>
          <w:i w:val="0"/>
          <w:color w:val="000000" w:themeColor="text1"/>
        </w:rPr>
        <w:t xml:space="preserve"> ( NN 84/11, </w:t>
      </w:r>
      <w:hyperlink r:id="rId4" w:tgtFrame="_blank" w:history="1">
        <w:r w:rsidRPr="000F7E36">
          <w:rPr>
            <w:i w:val="0"/>
            <w:color w:val="000000" w:themeColor="text1"/>
          </w:rPr>
          <w:t>22/13</w:t>
        </w:r>
      </w:hyperlink>
      <w:r w:rsidRPr="000F7E36">
        <w:rPr>
          <w:i w:val="0"/>
          <w:color w:val="000000" w:themeColor="text1"/>
        </w:rPr>
        <w:t>, </w:t>
      </w:r>
      <w:hyperlink r:id="rId5" w:tgtFrame="_blank" w:history="1">
        <w:r w:rsidRPr="000F7E36">
          <w:rPr>
            <w:i w:val="0"/>
            <w:color w:val="000000" w:themeColor="text1"/>
          </w:rPr>
          <w:t>54/13</w:t>
        </w:r>
      </w:hyperlink>
      <w:r w:rsidRPr="000F7E36">
        <w:rPr>
          <w:i w:val="0"/>
          <w:color w:val="000000" w:themeColor="text1"/>
        </w:rPr>
        <w:t>, </w:t>
      </w:r>
      <w:hyperlink r:id="rId6" w:tgtFrame="_blank" w:history="1">
        <w:r w:rsidRPr="000F7E36">
          <w:rPr>
            <w:i w:val="0"/>
            <w:color w:val="000000" w:themeColor="text1"/>
          </w:rPr>
          <w:t>148/13</w:t>
        </w:r>
      </w:hyperlink>
      <w:r w:rsidRPr="000F7E36">
        <w:rPr>
          <w:i w:val="0"/>
          <w:color w:val="000000" w:themeColor="text1"/>
        </w:rPr>
        <w:t>, </w:t>
      </w:r>
      <w:hyperlink r:id="rId7" w:tgtFrame="_blank" w:history="1">
        <w:r w:rsidRPr="000F7E36">
          <w:rPr>
            <w:i w:val="0"/>
            <w:color w:val="000000" w:themeColor="text1"/>
          </w:rPr>
          <w:t>92/14</w:t>
        </w:r>
      </w:hyperlink>
      <w:r w:rsidRPr="000F7E36">
        <w:rPr>
          <w:i w:val="0"/>
          <w:color w:val="000000" w:themeColor="text1"/>
        </w:rPr>
        <w:t>, </w:t>
      </w:r>
      <w:hyperlink r:id="rId8" w:tgtFrame="_blank" w:history="1">
        <w:r w:rsidRPr="000F7E36">
          <w:rPr>
            <w:i w:val="0"/>
            <w:color w:val="000000" w:themeColor="text1"/>
          </w:rPr>
          <w:t>110/19</w:t>
        </w:r>
      </w:hyperlink>
      <w:r w:rsidRPr="000F7E36">
        <w:rPr>
          <w:i w:val="0"/>
          <w:color w:val="000000" w:themeColor="text1"/>
        </w:rPr>
        <w:t>, </w:t>
      </w:r>
      <w:hyperlink r:id="rId9" w:tgtFrame="_blank" w:history="1">
        <w:r w:rsidRPr="000F7E36">
          <w:rPr>
            <w:i w:val="0"/>
            <w:color w:val="000000" w:themeColor="text1"/>
          </w:rPr>
          <w:t>144/21</w:t>
        </w:r>
      </w:hyperlink>
      <w:r w:rsidRPr="000F7E36">
        <w:rPr>
          <w:i w:val="0"/>
          <w:color w:val="000000" w:themeColor="text1"/>
        </w:rPr>
        <w:t xml:space="preserve"> ), </w:t>
      </w:r>
      <w:proofErr w:type="spellStart"/>
      <w:r w:rsidRPr="000F7E36">
        <w:rPr>
          <w:bCs/>
          <w:i w:val="0"/>
          <w:color w:val="000000" w:themeColor="text1"/>
        </w:rPr>
        <w:t>objavljujemo</w:t>
      </w:r>
      <w:proofErr w:type="spellEnd"/>
    </w:p>
    <w:p w14:paraId="29F54D23" w14:textId="77777777" w:rsidR="00CE63D8" w:rsidRPr="000F7E36" w:rsidRDefault="00CE63D8" w:rsidP="00CE63D8">
      <w:pPr>
        <w:rPr>
          <w:bCs/>
          <w:i w:val="0"/>
          <w:color w:val="000000" w:themeColor="text1"/>
        </w:rPr>
      </w:pPr>
    </w:p>
    <w:p w14:paraId="429D1048" w14:textId="77777777" w:rsidR="00CE63D8" w:rsidRPr="000F7E36" w:rsidRDefault="00CE63D8" w:rsidP="00B16DA3">
      <w:pPr>
        <w:jc w:val="center"/>
        <w:rPr>
          <w:bCs/>
          <w:i w:val="0"/>
          <w:color w:val="000000" w:themeColor="text1"/>
        </w:rPr>
      </w:pPr>
      <w:r w:rsidRPr="000F7E36">
        <w:rPr>
          <w:bCs/>
          <w:i w:val="0"/>
          <w:color w:val="000000" w:themeColor="text1"/>
        </w:rPr>
        <w:t>JAVNI POZIV</w:t>
      </w:r>
    </w:p>
    <w:p w14:paraId="1E866875" w14:textId="77777777" w:rsidR="00CE63D8" w:rsidRPr="000F7E36" w:rsidRDefault="00CE63D8" w:rsidP="00CE63D8">
      <w:pPr>
        <w:rPr>
          <w:bCs/>
          <w:i w:val="0"/>
          <w:color w:val="000000" w:themeColor="text1"/>
        </w:rPr>
      </w:pPr>
    </w:p>
    <w:p w14:paraId="2562233A" w14:textId="77777777" w:rsidR="00CE63D8" w:rsidRPr="000F7E36" w:rsidRDefault="00CE63D8" w:rsidP="00CE63D8">
      <w:pPr>
        <w:rPr>
          <w:bCs/>
          <w:i w:val="0"/>
          <w:color w:val="000000" w:themeColor="text1"/>
        </w:rPr>
      </w:pPr>
      <w:proofErr w:type="spellStart"/>
      <w:r w:rsidRPr="000F7E36">
        <w:rPr>
          <w:bCs/>
          <w:i w:val="0"/>
          <w:color w:val="000000" w:themeColor="text1"/>
        </w:rPr>
        <w:t>nositeljima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prava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na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nekretninama</w:t>
      </w:r>
      <w:proofErr w:type="spellEnd"/>
      <w:r w:rsidRPr="000F7E36">
        <w:rPr>
          <w:bCs/>
          <w:i w:val="0"/>
          <w:color w:val="000000" w:themeColor="text1"/>
        </w:rPr>
        <w:t xml:space="preserve"> o </w:t>
      </w:r>
      <w:proofErr w:type="spellStart"/>
      <w:r w:rsidRPr="000F7E36">
        <w:rPr>
          <w:bCs/>
          <w:i w:val="0"/>
          <w:color w:val="000000" w:themeColor="text1"/>
        </w:rPr>
        <w:t>započinjanju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postupka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evidentiranja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nerazvrstane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ceste</w:t>
      </w:r>
      <w:proofErr w:type="spellEnd"/>
      <w:r w:rsidRPr="000F7E36">
        <w:rPr>
          <w:bCs/>
          <w:i w:val="0"/>
          <w:color w:val="000000" w:themeColor="text1"/>
        </w:rPr>
        <w:t xml:space="preserve"> NC-SM</w:t>
      </w:r>
      <w:r w:rsidR="00CB433D" w:rsidRPr="000F7E36">
        <w:rPr>
          <w:bCs/>
          <w:i w:val="0"/>
          <w:color w:val="000000" w:themeColor="text1"/>
        </w:rPr>
        <w:t>13</w:t>
      </w:r>
      <w:r w:rsidRPr="000F7E36">
        <w:rPr>
          <w:bCs/>
          <w:i w:val="0"/>
          <w:color w:val="000000" w:themeColor="text1"/>
        </w:rPr>
        <w:t xml:space="preserve">, </w:t>
      </w:r>
      <w:proofErr w:type="spellStart"/>
      <w:r w:rsidR="00CB433D" w:rsidRPr="000F7E36">
        <w:rPr>
          <w:bCs/>
          <w:i w:val="0"/>
          <w:color w:val="000000" w:themeColor="text1"/>
        </w:rPr>
        <w:t>Smoković</w:t>
      </w:r>
      <w:proofErr w:type="spellEnd"/>
      <w:r w:rsidR="00CB433D" w:rsidRPr="000F7E36">
        <w:rPr>
          <w:bCs/>
          <w:i w:val="0"/>
          <w:color w:val="000000" w:themeColor="text1"/>
        </w:rPr>
        <w:t xml:space="preserve"> 13</w:t>
      </w:r>
      <w:r w:rsidR="00B16DA3" w:rsidRPr="000F7E36">
        <w:rPr>
          <w:bCs/>
          <w:i w:val="0"/>
          <w:color w:val="000000" w:themeColor="text1"/>
        </w:rPr>
        <w:t>.</w:t>
      </w:r>
    </w:p>
    <w:p w14:paraId="40EE2FED" w14:textId="77777777" w:rsidR="00CE63D8" w:rsidRPr="000F7E36" w:rsidRDefault="00CE63D8" w:rsidP="00CE63D8">
      <w:pPr>
        <w:rPr>
          <w:bCs/>
          <w:i w:val="0"/>
          <w:color w:val="000000" w:themeColor="text1"/>
        </w:rPr>
      </w:pPr>
    </w:p>
    <w:p w14:paraId="0CB1785C" w14:textId="0C7079F9" w:rsidR="00CE63D8" w:rsidRPr="000F7E36" w:rsidRDefault="00CE63D8" w:rsidP="00CE63D8">
      <w:pPr>
        <w:rPr>
          <w:bCs/>
          <w:i w:val="0"/>
          <w:color w:val="000000" w:themeColor="text1"/>
        </w:rPr>
      </w:pPr>
      <w:proofErr w:type="spellStart"/>
      <w:r w:rsidRPr="000F7E36">
        <w:rPr>
          <w:bCs/>
          <w:i w:val="0"/>
          <w:color w:val="000000" w:themeColor="text1"/>
        </w:rPr>
        <w:t>Ovim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pozivom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obavještavaju</w:t>
      </w:r>
      <w:proofErr w:type="spellEnd"/>
      <w:r w:rsidRPr="000F7E36">
        <w:rPr>
          <w:bCs/>
          <w:i w:val="0"/>
          <w:color w:val="000000" w:themeColor="text1"/>
        </w:rPr>
        <w:t xml:space="preserve"> se </w:t>
      </w:r>
      <w:proofErr w:type="spellStart"/>
      <w:r w:rsidRPr="000F7E36">
        <w:rPr>
          <w:bCs/>
          <w:i w:val="0"/>
          <w:color w:val="000000" w:themeColor="text1"/>
        </w:rPr>
        <w:t>nositelji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prava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na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r w:rsidR="00CB433D" w:rsidRPr="000F7E36">
        <w:rPr>
          <w:i w:val="0"/>
          <w:color w:val="000000" w:themeColor="text1"/>
          <w:lang w:val="hr-HR"/>
        </w:rPr>
        <w:t>dijelo</w:t>
      </w:r>
      <w:r w:rsidR="00B16DA3" w:rsidRPr="000F7E36">
        <w:rPr>
          <w:i w:val="0"/>
          <w:color w:val="000000" w:themeColor="text1"/>
          <w:lang w:val="hr-HR"/>
        </w:rPr>
        <w:t>v</w:t>
      </w:r>
      <w:r w:rsidR="00CB433D" w:rsidRPr="000F7E36">
        <w:rPr>
          <w:i w:val="0"/>
          <w:color w:val="000000" w:themeColor="text1"/>
          <w:lang w:val="hr-HR"/>
        </w:rPr>
        <w:t xml:space="preserve">ima nekretnina oznake </w:t>
      </w:r>
      <w:r w:rsidR="00CB433D" w:rsidRPr="000F7E36">
        <w:rPr>
          <w:i w:val="0"/>
          <w:iCs/>
          <w:color w:val="000000" w:themeColor="text1"/>
        </w:rPr>
        <w:t xml:space="preserve">kč.br. </w:t>
      </w:r>
      <w:r w:rsidR="00CB433D" w:rsidRPr="000F7E36">
        <w:rPr>
          <w:rFonts w:cs="Arial Narrow"/>
          <w:i w:val="0"/>
          <w:iCs/>
          <w:color w:val="000000" w:themeColor="text1"/>
          <w:lang w:val="hr-HR" w:eastAsia="hr-HR"/>
        </w:rPr>
        <w:t xml:space="preserve">1655/1, 1405/1, 1445/1, 1455, 1895/6, 1899/6, 1899/7, 1902  </w:t>
      </w:r>
      <w:r w:rsidR="00CB433D" w:rsidRPr="000F7E36">
        <w:rPr>
          <w:i w:val="0"/>
          <w:color w:val="000000" w:themeColor="text1"/>
          <w:lang w:val="hr-HR"/>
        </w:rPr>
        <w:t xml:space="preserve">u k.o. Smoković, </w:t>
      </w:r>
      <w:r w:rsidR="00117D0B" w:rsidRPr="000F7E36">
        <w:rPr>
          <w:i w:val="0"/>
          <w:color w:val="000000" w:themeColor="text1"/>
          <w:lang w:val="hr-HR"/>
        </w:rPr>
        <w:t>i on</w:t>
      </w:r>
      <w:r w:rsidR="00DB0048" w:rsidRPr="000F7E36">
        <w:rPr>
          <w:i w:val="0"/>
          <w:color w:val="000000" w:themeColor="text1"/>
          <w:lang w:val="hr-HR"/>
        </w:rPr>
        <w:t>i</w:t>
      </w:r>
      <w:r w:rsidR="00117D0B" w:rsidRPr="000F7E36">
        <w:rPr>
          <w:i w:val="0"/>
          <w:color w:val="000000" w:themeColor="text1"/>
          <w:lang w:val="hr-HR"/>
        </w:rPr>
        <w:t xml:space="preserve"> koje graniče s navedenim katastarskim česticama</w:t>
      </w:r>
      <w:r w:rsidR="00DB0048" w:rsidRPr="000F7E36">
        <w:rPr>
          <w:i w:val="0"/>
          <w:color w:val="000000" w:themeColor="text1"/>
          <w:lang w:val="hr-HR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na</w:t>
      </w:r>
      <w:proofErr w:type="spellEnd"/>
      <w:r w:rsidRPr="000F7E36">
        <w:rPr>
          <w:bCs/>
          <w:i w:val="0"/>
          <w:color w:val="000000" w:themeColor="text1"/>
        </w:rPr>
        <w:t xml:space="preserve"> k</w:t>
      </w:r>
      <w:r w:rsidR="00042A94">
        <w:rPr>
          <w:bCs/>
          <w:i w:val="0"/>
          <w:color w:val="000000" w:themeColor="text1"/>
        </w:rPr>
        <w:t>ojima</w:t>
      </w:r>
      <w:r w:rsidRPr="000F7E36">
        <w:rPr>
          <w:bCs/>
          <w:i w:val="0"/>
          <w:color w:val="000000" w:themeColor="text1"/>
        </w:rPr>
        <w:t xml:space="preserve"> je </w:t>
      </w:r>
      <w:proofErr w:type="spellStart"/>
      <w:r w:rsidRPr="000F7E36">
        <w:rPr>
          <w:bCs/>
          <w:i w:val="0"/>
          <w:color w:val="000000" w:themeColor="text1"/>
        </w:rPr>
        <w:t>izvedena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javna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cesta</w:t>
      </w:r>
      <w:proofErr w:type="spellEnd"/>
      <w:r w:rsidR="00DB0048" w:rsidRPr="000F7E36">
        <w:rPr>
          <w:bCs/>
          <w:i w:val="0"/>
          <w:color w:val="000000" w:themeColor="text1"/>
        </w:rPr>
        <w:t>,</w:t>
      </w:r>
      <w:r w:rsidRPr="000F7E36">
        <w:rPr>
          <w:bCs/>
          <w:i w:val="0"/>
          <w:color w:val="000000" w:themeColor="text1"/>
        </w:rPr>
        <w:t xml:space="preserve"> o </w:t>
      </w:r>
      <w:proofErr w:type="spellStart"/>
      <w:r w:rsidRPr="000F7E36">
        <w:rPr>
          <w:bCs/>
          <w:i w:val="0"/>
          <w:color w:val="000000" w:themeColor="text1"/>
        </w:rPr>
        <w:t>započinjanju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postupka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evidentiranja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="00CB433D" w:rsidRPr="000F7E36">
        <w:rPr>
          <w:bCs/>
          <w:i w:val="0"/>
          <w:color w:val="000000" w:themeColor="text1"/>
        </w:rPr>
        <w:t>nerazvrstane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ceste</w:t>
      </w:r>
      <w:proofErr w:type="spellEnd"/>
      <w:r w:rsidRPr="000F7E36">
        <w:rPr>
          <w:bCs/>
          <w:i w:val="0"/>
          <w:color w:val="000000" w:themeColor="text1"/>
        </w:rPr>
        <w:t xml:space="preserve">  u </w:t>
      </w:r>
      <w:proofErr w:type="spellStart"/>
      <w:r w:rsidR="00CB433D" w:rsidRPr="000F7E36">
        <w:rPr>
          <w:bCs/>
          <w:i w:val="0"/>
          <w:color w:val="000000" w:themeColor="text1"/>
        </w:rPr>
        <w:t>k</w:t>
      </w:r>
      <w:r w:rsidRPr="000F7E36">
        <w:rPr>
          <w:bCs/>
          <w:i w:val="0"/>
          <w:color w:val="000000" w:themeColor="text1"/>
        </w:rPr>
        <w:t>.o.</w:t>
      </w:r>
      <w:proofErr w:type="spellEnd"/>
      <w:r w:rsidRPr="000F7E36">
        <w:rPr>
          <w:bCs/>
          <w:i w:val="0"/>
          <w:color w:val="000000" w:themeColor="text1"/>
        </w:rPr>
        <w:t xml:space="preserve">  </w:t>
      </w:r>
      <w:proofErr w:type="spellStart"/>
      <w:r w:rsidRPr="000F7E36">
        <w:rPr>
          <w:bCs/>
          <w:i w:val="0"/>
          <w:color w:val="000000" w:themeColor="text1"/>
        </w:rPr>
        <w:t>Smoković</w:t>
      </w:r>
      <w:proofErr w:type="spellEnd"/>
      <w:r w:rsidR="00B16DA3" w:rsidRPr="000F7E36">
        <w:rPr>
          <w:bCs/>
          <w:i w:val="0"/>
          <w:color w:val="000000" w:themeColor="text1"/>
        </w:rPr>
        <w:t xml:space="preserve">, </w:t>
      </w:r>
      <w:proofErr w:type="spellStart"/>
      <w:r w:rsidR="00B16DA3" w:rsidRPr="000F7E36">
        <w:rPr>
          <w:bCs/>
          <w:i w:val="0"/>
          <w:color w:val="000000" w:themeColor="text1"/>
        </w:rPr>
        <w:t>o</w:t>
      </w:r>
      <w:r w:rsidRPr="000F7E36">
        <w:rPr>
          <w:bCs/>
          <w:i w:val="0"/>
          <w:color w:val="000000" w:themeColor="text1"/>
        </w:rPr>
        <w:t>znaka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ceste</w:t>
      </w:r>
      <w:proofErr w:type="spellEnd"/>
      <w:r w:rsidRPr="000F7E36">
        <w:rPr>
          <w:bCs/>
          <w:i w:val="0"/>
          <w:color w:val="000000" w:themeColor="text1"/>
        </w:rPr>
        <w:t xml:space="preserve">: </w:t>
      </w:r>
      <w:proofErr w:type="spellStart"/>
      <w:r w:rsidRPr="000F7E36">
        <w:rPr>
          <w:bCs/>
          <w:i w:val="0"/>
          <w:color w:val="000000" w:themeColor="text1"/>
        </w:rPr>
        <w:t>dio</w:t>
      </w:r>
      <w:proofErr w:type="spellEnd"/>
      <w:r w:rsidRPr="000F7E36">
        <w:rPr>
          <w:bCs/>
          <w:i w:val="0"/>
          <w:color w:val="000000" w:themeColor="text1"/>
        </w:rPr>
        <w:t xml:space="preserve"> NC-SM</w:t>
      </w:r>
      <w:r w:rsidR="00B16DA3" w:rsidRPr="000F7E36">
        <w:rPr>
          <w:bCs/>
          <w:i w:val="0"/>
          <w:color w:val="000000" w:themeColor="text1"/>
        </w:rPr>
        <w:t>13</w:t>
      </w:r>
      <w:r w:rsidRPr="000F7E36">
        <w:rPr>
          <w:bCs/>
          <w:i w:val="0"/>
          <w:color w:val="000000" w:themeColor="text1"/>
        </w:rPr>
        <w:t>.</w:t>
      </w:r>
    </w:p>
    <w:p w14:paraId="0F630C0F" w14:textId="77777777" w:rsidR="00CE63D8" w:rsidRPr="000F7E36" w:rsidRDefault="00CE63D8" w:rsidP="00CE63D8">
      <w:pPr>
        <w:rPr>
          <w:bCs/>
          <w:i w:val="0"/>
          <w:color w:val="000000" w:themeColor="text1"/>
        </w:rPr>
      </w:pPr>
    </w:p>
    <w:p w14:paraId="65D25C7C" w14:textId="3C869A25" w:rsidR="00CE63D8" w:rsidRPr="000F7E36" w:rsidRDefault="00CE63D8" w:rsidP="00CE63D8">
      <w:pPr>
        <w:rPr>
          <w:bCs/>
          <w:i w:val="0"/>
          <w:color w:val="000000" w:themeColor="text1"/>
        </w:rPr>
      </w:pPr>
      <w:proofErr w:type="spellStart"/>
      <w:r w:rsidRPr="000F7E36">
        <w:rPr>
          <w:bCs/>
          <w:i w:val="0"/>
          <w:color w:val="000000" w:themeColor="text1"/>
        </w:rPr>
        <w:t>Nositelji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prava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na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zemljištu</w:t>
      </w:r>
      <w:proofErr w:type="spellEnd"/>
      <w:r w:rsidR="00DB0048" w:rsidRPr="000F7E36">
        <w:rPr>
          <w:bCs/>
          <w:i w:val="0"/>
          <w:color w:val="000000" w:themeColor="text1"/>
        </w:rPr>
        <w:t xml:space="preserve"> i </w:t>
      </w:r>
      <w:proofErr w:type="spellStart"/>
      <w:r w:rsidR="00DB0048" w:rsidRPr="000F7E36">
        <w:rPr>
          <w:bCs/>
          <w:i w:val="0"/>
          <w:color w:val="000000" w:themeColor="text1"/>
        </w:rPr>
        <w:t>susjedi</w:t>
      </w:r>
      <w:proofErr w:type="spellEnd"/>
      <w:r w:rsidR="00DB0048" w:rsidRPr="000F7E36">
        <w:rPr>
          <w:bCs/>
          <w:i w:val="0"/>
          <w:color w:val="000000" w:themeColor="text1"/>
        </w:rPr>
        <w:t xml:space="preserve"> </w:t>
      </w:r>
      <w:proofErr w:type="spellStart"/>
      <w:r w:rsidR="00DB0048" w:rsidRPr="000F7E36">
        <w:rPr>
          <w:bCs/>
          <w:i w:val="0"/>
          <w:color w:val="000000" w:themeColor="text1"/>
        </w:rPr>
        <w:t>predmetnih</w:t>
      </w:r>
      <w:proofErr w:type="spellEnd"/>
      <w:r w:rsidR="00DB0048" w:rsidRPr="000F7E36">
        <w:rPr>
          <w:bCs/>
          <w:i w:val="0"/>
          <w:color w:val="000000" w:themeColor="text1"/>
        </w:rPr>
        <w:t xml:space="preserve"> </w:t>
      </w:r>
      <w:proofErr w:type="spellStart"/>
      <w:r w:rsidR="00DB0048" w:rsidRPr="000F7E36">
        <w:rPr>
          <w:bCs/>
          <w:i w:val="0"/>
          <w:color w:val="000000" w:themeColor="text1"/>
        </w:rPr>
        <w:t>čestica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mogu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izvršiti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uvid</w:t>
      </w:r>
      <w:proofErr w:type="spellEnd"/>
      <w:r w:rsidRPr="000F7E36">
        <w:rPr>
          <w:bCs/>
          <w:i w:val="0"/>
          <w:color w:val="000000" w:themeColor="text1"/>
        </w:rPr>
        <w:t xml:space="preserve"> u </w:t>
      </w:r>
      <w:proofErr w:type="spellStart"/>
      <w:r w:rsidRPr="000F7E36">
        <w:rPr>
          <w:bCs/>
          <w:i w:val="0"/>
          <w:color w:val="000000" w:themeColor="text1"/>
        </w:rPr>
        <w:t>geodetski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elaborat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izvedenog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stanja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predmetne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ceste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te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zatražiti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eventualna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dodatna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pojašnjenja</w:t>
      </w:r>
      <w:proofErr w:type="spellEnd"/>
      <w:r w:rsidRPr="000F7E36">
        <w:rPr>
          <w:bCs/>
          <w:i w:val="0"/>
          <w:color w:val="000000" w:themeColor="text1"/>
        </w:rPr>
        <w:t xml:space="preserve"> dana:</w:t>
      </w:r>
      <w:r w:rsidR="00B16DA3" w:rsidRPr="000F7E36">
        <w:rPr>
          <w:bCs/>
          <w:i w:val="0"/>
          <w:color w:val="000000" w:themeColor="text1"/>
        </w:rPr>
        <w:t xml:space="preserve"> </w:t>
      </w:r>
      <w:r w:rsidR="00DB0048" w:rsidRPr="000F7E36">
        <w:rPr>
          <w:bCs/>
          <w:i w:val="0"/>
          <w:color w:val="000000" w:themeColor="text1"/>
        </w:rPr>
        <w:t>1</w:t>
      </w:r>
      <w:r w:rsidR="00B16DA3" w:rsidRPr="000F7E36">
        <w:rPr>
          <w:bCs/>
          <w:i w:val="0"/>
          <w:color w:val="000000" w:themeColor="text1"/>
        </w:rPr>
        <w:t xml:space="preserve">4. </w:t>
      </w:r>
      <w:proofErr w:type="spellStart"/>
      <w:r w:rsidR="00B16DA3" w:rsidRPr="000F7E36">
        <w:rPr>
          <w:bCs/>
          <w:i w:val="0"/>
          <w:color w:val="000000" w:themeColor="text1"/>
        </w:rPr>
        <w:t>ožujka</w:t>
      </w:r>
      <w:proofErr w:type="spellEnd"/>
      <w:r w:rsidR="00B16DA3" w:rsidRPr="000F7E36">
        <w:rPr>
          <w:bCs/>
          <w:i w:val="0"/>
          <w:color w:val="000000" w:themeColor="text1"/>
        </w:rPr>
        <w:t xml:space="preserve"> </w:t>
      </w:r>
      <w:r w:rsidRPr="000F7E36">
        <w:rPr>
          <w:bCs/>
          <w:i w:val="0"/>
          <w:color w:val="000000" w:themeColor="text1"/>
        </w:rPr>
        <w:t>20</w:t>
      </w:r>
      <w:r w:rsidR="00B16DA3" w:rsidRPr="000F7E36">
        <w:rPr>
          <w:bCs/>
          <w:i w:val="0"/>
          <w:color w:val="000000" w:themeColor="text1"/>
        </w:rPr>
        <w:t>22</w:t>
      </w:r>
      <w:r w:rsidRPr="000F7E36">
        <w:rPr>
          <w:bCs/>
          <w:i w:val="0"/>
          <w:color w:val="000000" w:themeColor="text1"/>
        </w:rPr>
        <w:t xml:space="preserve">. god., u </w:t>
      </w:r>
      <w:proofErr w:type="spellStart"/>
      <w:r w:rsidRPr="000F7E36">
        <w:rPr>
          <w:bCs/>
          <w:i w:val="0"/>
          <w:color w:val="000000" w:themeColor="text1"/>
        </w:rPr>
        <w:t>vremenu</w:t>
      </w:r>
      <w:proofErr w:type="spellEnd"/>
      <w:r w:rsidRPr="000F7E36">
        <w:rPr>
          <w:bCs/>
          <w:i w:val="0"/>
          <w:color w:val="000000" w:themeColor="text1"/>
        </w:rPr>
        <w:t xml:space="preserve"> od 10:00 do 11.00 sati u </w:t>
      </w:r>
      <w:proofErr w:type="spellStart"/>
      <w:r w:rsidRPr="000F7E36">
        <w:rPr>
          <w:bCs/>
          <w:i w:val="0"/>
          <w:color w:val="000000" w:themeColor="text1"/>
        </w:rPr>
        <w:t>prostorijama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Općine</w:t>
      </w:r>
      <w:proofErr w:type="spellEnd"/>
      <w:r w:rsidRPr="000F7E36">
        <w:rPr>
          <w:bCs/>
          <w:i w:val="0"/>
          <w:color w:val="000000" w:themeColor="text1"/>
        </w:rPr>
        <w:t xml:space="preserve"> Zemunik Donji, </w:t>
      </w:r>
      <w:proofErr w:type="spellStart"/>
      <w:r w:rsidRPr="000F7E36">
        <w:rPr>
          <w:bCs/>
          <w:i w:val="0"/>
          <w:color w:val="000000" w:themeColor="text1"/>
        </w:rPr>
        <w:t>na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proofErr w:type="gramStart"/>
      <w:r w:rsidRPr="000F7E36">
        <w:rPr>
          <w:bCs/>
          <w:i w:val="0"/>
          <w:color w:val="000000" w:themeColor="text1"/>
        </w:rPr>
        <w:t>adresi</w:t>
      </w:r>
      <w:proofErr w:type="spellEnd"/>
      <w:r w:rsidRPr="000F7E36">
        <w:rPr>
          <w:bCs/>
          <w:i w:val="0"/>
          <w:color w:val="000000" w:themeColor="text1"/>
        </w:rPr>
        <w:t xml:space="preserve">  Zemunik</w:t>
      </w:r>
      <w:proofErr w:type="gramEnd"/>
      <w:r w:rsidRPr="000F7E36">
        <w:rPr>
          <w:bCs/>
          <w:i w:val="0"/>
          <w:color w:val="000000" w:themeColor="text1"/>
        </w:rPr>
        <w:t xml:space="preserve"> </w:t>
      </w:r>
      <w:r w:rsidR="00B16DA3" w:rsidRPr="000F7E36">
        <w:rPr>
          <w:bCs/>
          <w:i w:val="0"/>
          <w:color w:val="000000" w:themeColor="text1"/>
        </w:rPr>
        <w:t xml:space="preserve">Donji, </w:t>
      </w:r>
      <w:proofErr w:type="spellStart"/>
      <w:r w:rsidR="00B16DA3" w:rsidRPr="000F7E36">
        <w:rPr>
          <w:bCs/>
          <w:i w:val="0"/>
          <w:color w:val="000000" w:themeColor="text1"/>
        </w:rPr>
        <w:t>U</w:t>
      </w:r>
      <w:r w:rsidRPr="000F7E36">
        <w:rPr>
          <w:bCs/>
          <w:i w:val="0"/>
          <w:color w:val="000000" w:themeColor="text1"/>
        </w:rPr>
        <w:t>lica</w:t>
      </w:r>
      <w:proofErr w:type="spellEnd"/>
      <w:r w:rsidRPr="000F7E36">
        <w:rPr>
          <w:bCs/>
          <w:i w:val="0"/>
          <w:color w:val="000000" w:themeColor="text1"/>
        </w:rPr>
        <w:t xml:space="preserve"> I</w:t>
      </w:r>
      <w:r w:rsidR="00B16DA3" w:rsidRPr="000F7E36">
        <w:rPr>
          <w:bCs/>
          <w:i w:val="0"/>
          <w:color w:val="000000" w:themeColor="text1"/>
        </w:rPr>
        <w:t>.,</w:t>
      </w:r>
      <w:r w:rsidRPr="000F7E36">
        <w:rPr>
          <w:bCs/>
          <w:i w:val="0"/>
          <w:color w:val="000000" w:themeColor="text1"/>
        </w:rPr>
        <w:t xml:space="preserve"> 16, 23222, Zemunik Donji.</w:t>
      </w:r>
    </w:p>
    <w:p w14:paraId="5232F45C" w14:textId="77777777" w:rsidR="00B16DA3" w:rsidRPr="000F7E36" w:rsidRDefault="00B16DA3" w:rsidP="00B16DA3">
      <w:pPr>
        <w:jc w:val="right"/>
        <w:rPr>
          <w:bCs/>
          <w:i w:val="0"/>
          <w:color w:val="000000" w:themeColor="text1"/>
        </w:rPr>
      </w:pPr>
      <w:proofErr w:type="spellStart"/>
      <w:r w:rsidRPr="000F7E36">
        <w:rPr>
          <w:bCs/>
          <w:i w:val="0"/>
          <w:color w:val="000000" w:themeColor="text1"/>
        </w:rPr>
        <w:t>Jedinstveni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upravni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  <w:proofErr w:type="spellStart"/>
      <w:r w:rsidRPr="000F7E36">
        <w:rPr>
          <w:bCs/>
          <w:i w:val="0"/>
          <w:color w:val="000000" w:themeColor="text1"/>
        </w:rPr>
        <w:t>odjel</w:t>
      </w:r>
      <w:proofErr w:type="spellEnd"/>
      <w:r w:rsidRPr="000F7E36">
        <w:rPr>
          <w:bCs/>
          <w:i w:val="0"/>
          <w:color w:val="000000" w:themeColor="text1"/>
        </w:rPr>
        <w:t xml:space="preserve"> </w:t>
      </w:r>
    </w:p>
    <w:p w14:paraId="07D55C2B" w14:textId="77777777" w:rsidR="003B3F5E" w:rsidRDefault="003B3F5E"/>
    <w:sectPr w:rsidR="003B3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D8"/>
    <w:rsid w:val="00042A94"/>
    <w:rsid w:val="000F7E36"/>
    <w:rsid w:val="00117D0B"/>
    <w:rsid w:val="003B3F5E"/>
    <w:rsid w:val="003E7876"/>
    <w:rsid w:val="00614B01"/>
    <w:rsid w:val="00B16DA3"/>
    <w:rsid w:val="00CB433D"/>
    <w:rsid w:val="00CE63D8"/>
    <w:rsid w:val="00DA24F4"/>
    <w:rsid w:val="00DB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D9E7"/>
  <w15:chartTrackingRefBased/>
  <w15:docId w15:val="{724F3A86-1569-4304-A3C9-775AB604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D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12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1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59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zakon.hr/cms.htm?id=32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zakon.hr/cms.htm?id=323" TargetMode="External"/><Relationship Id="rId9" Type="http://schemas.openxmlformats.org/officeDocument/2006/relationships/hyperlink" Target="https://www.zakon.hr/cms.htm?id=50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2022-03-02T09:01:00Z</cp:lastPrinted>
  <dcterms:created xsi:type="dcterms:W3CDTF">2022-03-02T10:03:00Z</dcterms:created>
  <dcterms:modified xsi:type="dcterms:W3CDTF">2022-03-02T10:03:00Z</dcterms:modified>
</cp:coreProperties>
</file>