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1805" w:rsidRPr="00361805" w:rsidRDefault="00361805" w:rsidP="00361805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Hlk181255797"/>
      <w:bookmarkEnd w:id="0"/>
    </w:p>
    <w:p w:rsidR="00361805" w:rsidRPr="00361805" w:rsidRDefault="00361805" w:rsidP="00361805">
      <w:pPr>
        <w:jc w:val="center"/>
        <w:rPr>
          <w:rFonts w:ascii="Times New Roman" w:hAnsi="Times New Roman" w:cs="Times New Roman"/>
          <w:sz w:val="40"/>
          <w:szCs w:val="40"/>
        </w:rPr>
      </w:pPr>
      <w:r w:rsidRPr="00361805">
        <w:rPr>
          <w:rFonts w:ascii="Times New Roman" w:hAnsi="Times New Roman" w:cs="Times New Roman"/>
          <w:sz w:val="40"/>
          <w:szCs w:val="40"/>
        </w:rPr>
        <w:t>REPUBLIKA HRVATSKA</w:t>
      </w:r>
    </w:p>
    <w:p w:rsidR="00361805" w:rsidRPr="00361805" w:rsidRDefault="00361805" w:rsidP="00361805">
      <w:pPr>
        <w:jc w:val="center"/>
        <w:rPr>
          <w:rFonts w:ascii="Times New Roman" w:hAnsi="Times New Roman" w:cs="Times New Roman"/>
          <w:sz w:val="40"/>
          <w:szCs w:val="40"/>
        </w:rPr>
      </w:pPr>
      <w:r w:rsidRPr="00361805">
        <w:rPr>
          <w:rFonts w:ascii="Times New Roman" w:hAnsi="Times New Roman" w:cs="Times New Roman"/>
          <w:sz w:val="40"/>
          <w:szCs w:val="40"/>
        </w:rPr>
        <w:t xml:space="preserve">ZADARSKA ŽUPANIJA </w:t>
      </w:r>
    </w:p>
    <w:p w:rsidR="009315FE" w:rsidRPr="00361805" w:rsidRDefault="00361805" w:rsidP="00361805">
      <w:pPr>
        <w:jc w:val="center"/>
        <w:rPr>
          <w:rFonts w:ascii="Times New Roman" w:hAnsi="Times New Roman" w:cs="Times New Roman"/>
          <w:sz w:val="40"/>
          <w:szCs w:val="40"/>
        </w:rPr>
      </w:pPr>
      <w:r w:rsidRPr="00361805">
        <w:rPr>
          <w:rFonts w:ascii="Times New Roman" w:hAnsi="Times New Roman" w:cs="Times New Roman"/>
          <w:sz w:val="40"/>
          <w:szCs w:val="40"/>
        </w:rPr>
        <w:t>OPĆINA ZEMUNIK DONJI</w:t>
      </w:r>
    </w:p>
    <w:p w:rsidR="0030330B" w:rsidRDefault="009E78AB" w:rsidP="00361805">
      <w:pPr>
        <w:jc w:val="center"/>
        <w:rPr>
          <w:rFonts w:ascii="Times New Roman" w:hAnsi="Times New Roman" w:cs="Times New Roman"/>
          <w:sz w:val="48"/>
          <w:szCs w:val="48"/>
        </w:rPr>
      </w:pPr>
      <w:r w:rsidRPr="009E78AB">
        <w:drawing>
          <wp:inline distT="0" distB="0" distL="0" distR="0">
            <wp:extent cx="1290119" cy="1524000"/>
            <wp:effectExtent l="0" t="0" r="571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356" cy="153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0B" w:rsidRDefault="0030330B" w:rsidP="002874C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12541" w:rsidRDefault="00804C40" w:rsidP="002874C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GODIŠNJI </w:t>
      </w:r>
      <w:r w:rsidR="002874C7" w:rsidRPr="002874C7">
        <w:rPr>
          <w:rFonts w:ascii="Times New Roman" w:hAnsi="Times New Roman" w:cs="Times New Roman"/>
          <w:sz w:val="48"/>
          <w:szCs w:val="48"/>
        </w:rPr>
        <w:t>PLAN UPRAVLJANJA IMOVINOM U VLASNIŠTVU OPĆINE ZEMUNIK DONJI ZA 202</w:t>
      </w:r>
      <w:r w:rsidR="00BC17A5">
        <w:rPr>
          <w:rFonts w:ascii="Times New Roman" w:hAnsi="Times New Roman" w:cs="Times New Roman"/>
          <w:sz w:val="48"/>
          <w:szCs w:val="48"/>
        </w:rPr>
        <w:t>6</w:t>
      </w:r>
      <w:r w:rsidR="002874C7" w:rsidRPr="002874C7">
        <w:rPr>
          <w:rFonts w:ascii="Times New Roman" w:hAnsi="Times New Roman" w:cs="Times New Roman"/>
          <w:sz w:val="48"/>
          <w:szCs w:val="48"/>
        </w:rPr>
        <w:t>. GODINU</w:t>
      </w:r>
    </w:p>
    <w:p w:rsidR="002874C7" w:rsidRDefault="002874C7" w:rsidP="002874C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30330B" w:rsidRDefault="009E7493" w:rsidP="00334779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drawing>
          <wp:inline distT="0" distB="0" distL="0" distR="0" wp14:anchorId="6C7D9A58">
            <wp:extent cx="5920218" cy="3124835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99" cy="3135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A9A" w:rsidRDefault="00BE1A9A" w:rsidP="00BE1A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SADRŽAJ</w:t>
      </w:r>
    </w:p>
    <w:p w:rsidR="00BE1A9A" w:rsidRDefault="00BE1A9A" w:rsidP="00BE1A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BE1A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UVOD………………………………………………………………………..3</w:t>
      </w:r>
    </w:p>
    <w:p w:rsidR="00BE1A9A" w:rsidRDefault="00BE1A9A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BE1A9A">
        <w:rPr>
          <w:rFonts w:ascii="Times New Roman" w:hAnsi="Times New Roman" w:cs="Times New Roman"/>
          <w:b/>
          <w:sz w:val="24"/>
          <w:szCs w:val="24"/>
        </w:rPr>
        <w:t>PLAN UPRAVLJANJA TRGOVAČKIM DRUŠTVIMA U VLASNIŠTVU OPĆINE ZEMUNIK DONJI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……………………………………………….4</w:t>
      </w:r>
    </w:p>
    <w:p w:rsidR="00BE1A9A" w:rsidRDefault="00BE1A9A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BE1A9A">
        <w:rPr>
          <w:rFonts w:ascii="Times New Roman" w:hAnsi="Times New Roman" w:cs="Times New Roman"/>
          <w:b/>
          <w:sz w:val="24"/>
          <w:szCs w:val="24"/>
        </w:rPr>
        <w:t>PLAN UPRAVLJANJA I RASPOLAGANJA POSLOVNIM PROSTORIMA U VLASNIŠTVU OPĆINE ZEMUNIK DONJI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……………………………...5</w:t>
      </w:r>
    </w:p>
    <w:p w:rsidR="00BE1A9A" w:rsidRDefault="009B7DD6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B7DD6">
        <w:rPr>
          <w:rFonts w:ascii="Times New Roman" w:hAnsi="Times New Roman" w:cs="Times New Roman"/>
          <w:b/>
          <w:sz w:val="24"/>
          <w:szCs w:val="24"/>
        </w:rPr>
        <w:t>PLAN UPRAVLJANJA I RASPOLAGANJA GRAĐEVINSKIM ZEMLJIŠTEM U VLASNIŠTVU OPĆINE ZEMUNIK DONJI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……………………………6</w:t>
      </w:r>
    </w:p>
    <w:p w:rsidR="009B7DD6" w:rsidRDefault="009B7DD6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B7DD6">
        <w:rPr>
          <w:rFonts w:ascii="Times New Roman" w:hAnsi="Times New Roman" w:cs="Times New Roman"/>
          <w:b/>
          <w:sz w:val="24"/>
          <w:szCs w:val="24"/>
        </w:rPr>
        <w:t>PLAN UPRAVLJANJA I RASPOLAGANJA NERAZVRSTANIM CESTAMA U VLASNIŠTVU OPĆINE ZEMUNIK DONJI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…………………………….7</w:t>
      </w:r>
    </w:p>
    <w:p w:rsidR="009B7DD6" w:rsidRDefault="009B7DD6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B7DD6">
        <w:rPr>
          <w:rFonts w:ascii="Times New Roman" w:hAnsi="Times New Roman" w:cs="Times New Roman"/>
          <w:b/>
          <w:sz w:val="24"/>
          <w:szCs w:val="24"/>
        </w:rPr>
        <w:t>PLAN PRODAJE I KUPOVINE NEKRETNINA U VLASNIŠTVU OPĆINE ZEMUNIK DONJI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…………………………………………………………….7</w:t>
      </w:r>
    </w:p>
    <w:p w:rsidR="009B7DD6" w:rsidRDefault="009B7DD6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B7DD6">
        <w:rPr>
          <w:rFonts w:ascii="Times New Roman" w:hAnsi="Times New Roman" w:cs="Times New Roman"/>
          <w:b/>
          <w:sz w:val="24"/>
          <w:szCs w:val="24"/>
        </w:rPr>
        <w:t>PLAN PROVOĐENJA POSTUPAKA PROCJENE IMOVINE U VLASNIŠTVU OPĆINE ZEMUNIK DONJI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………………………………………………….8</w:t>
      </w:r>
    </w:p>
    <w:p w:rsidR="009B7DD6" w:rsidRDefault="009B7DD6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B7DD6">
        <w:rPr>
          <w:rFonts w:ascii="Times New Roman" w:hAnsi="Times New Roman" w:cs="Times New Roman"/>
          <w:b/>
          <w:sz w:val="24"/>
          <w:szCs w:val="24"/>
        </w:rPr>
        <w:t>PLAN RJEŠAVANJA IMOVINSKO-PRAVNIH ODNOSA</w:t>
      </w:r>
      <w:r>
        <w:rPr>
          <w:rFonts w:ascii="Times New Roman" w:hAnsi="Times New Roman" w:cs="Times New Roman"/>
          <w:b/>
          <w:sz w:val="24"/>
          <w:szCs w:val="24"/>
        </w:rPr>
        <w:t>……………….9</w:t>
      </w:r>
    </w:p>
    <w:p w:rsidR="009B7DD6" w:rsidRDefault="009B7DD6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B7DD6">
        <w:rPr>
          <w:rFonts w:ascii="Times New Roman" w:hAnsi="Times New Roman" w:cs="Times New Roman"/>
          <w:b/>
          <w:sz w:val="24"/>
          <w:szCs w:val="24"/>
        </w:rPr>
        <w:t>PLAN POSTUPAKA VEZANIH UZ SAVJETOVANJE SA ZAINTERESIRANOM JAVNOŠĆU I PRAVO NA PRISTUP INFORMACIJAMA KOJE SE TIČU UPRAVLJANJA I RASPOLAGANJA IMOVINOM U VLASNIŠTVU OPĆINE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…………………………………….10</w:t>
      </w:r>
    </w:p>
    <w:p w:rsidR="009B7DD6" w:rsidRDefault="009B7DD6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B7DD6">
        <w:rPr>
          <w:rFonts w:ascii="Times New Roman" w:hAnsi="Times New Roman" w:cs="Times New Roman"/>
          <w:b/>
          <w:sz w:val="24"/>
          <w:szCs w:val="24"/>
        </w:rPr>
        <w:t>PLAN ZAHTJEVA ZA DAROVANJE NEKRETNINA UPUĆENIH MINISTARSTVU DRŽAVNE IMOVINE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……………………………………10</w:t>
      </w:r>
    </w:p>
    <w:p w:rsidR="009B7DD6" w:rsidRPr="00BE1A9A" w:rsidRDefault="009B7DD6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B7DD6">
        <w:rPr>
          <w:rFonts w:ascii="Times New Roman" w:hAnsi="Times New Roman" w:cs="Times New Roman"/>
          <w:b/>
          <w:sz w:val="24"/>
          <w:szCs w:val="24"/>
        </w:rPr>
        <w:t>ZAKLJUČAK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…………………………………………………………………..1</w:t>
      </w:r>
      <w:r w:rsidR="006A4CBE">
        <w:rPr>
          <w:rFonts w:ascii="Times New Roman" w:hAnsi="Times New Roman" w:cs="Times New Roman"/>
          <w:b/>
          <w:sz w:val="24"/>
          <w:szCs w:val="24"/>
        </w:rPr>
        <w:t>1</w:t>
      </w: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2874C7" w:rsidRPr="002874C7" w:rsidRDefault="002874C7" w:rsidP="002C5D76">
      <w:pPr>
        <w:rPr>
          <w:rFonts w:ascii="Times New Roman" w:hAnsi="Times New Roman" w:cs="Times New Roman"/>
          <w:b/>
          <w:sz w:val="24"/>
          <w:szCs w:val="24"/>
        </w:rPr>
      </w:pPr>
      <w:r w:rsidRPr="002874C7">
        <w:rPr>
          <w:rFonts w:ascii="Times New Roman" w:hAnsi="Times New Roman" w:cs="Times New Roman"/>
          <w:b/>
          <w:sz w:val="24"/>
          <w:szCs w:val="24"/>
        </w:rPr>
        <w:lastRenderedPageBreak/>
        <w:t>1. UVOD</w:t>
      </w:r>
    </w:p>
    <w:p w:rsidR="00361805" w:rsidRDefault="00361805" w:rsidP="002874C7">
      <w:pPr>
        <w:rPr>
          <w:rFonts w:ascii="Times New Roman" w:hAnsi="Times New Roman" w:cs="Times New Roman"/>
          <w:sz w:val="24"/>
          <w:szCs w:val="24"/>
        </w:rPr>
      </w:pPr>
    </w:p>
    <w:p w:rsid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Tri su ključna i međusobno povezana dokumenta upravljanja i raspolaganja imovinom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JLS: Strategija upravljanja imovinom, Plan upravljanja i Izvješće o provedbi Plana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upravljanja. Osim diferenciranosti po ročnosti, glavne su poveznice navedenih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dokumenata transparentnost u prikazivanju podataka, kontinuitet praćenja i analiza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ostvarenih rezultata, što predstavlja značajni iskorak u odnosu na dosadašnju praksu.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 xml:space="preserve">Strategijom upravljanja imovinom Općine </w:t>
      </w:r>
      <w:r>
        <w:rPr>
          <w:rFonts w:ascii="Times New Roman" w:hAnsi="Times New Roman" w:cs="Times New Roman"/>
          <w:sz w:val="24"/>
          <w:szCs w:val="24"/>
        </w:rPr>
        <w:t>Zemunik Donji</w:t>
      </w:r>
      <w:r w:rsidRPr="002874C7">
        <w:rPr>
          <w:rFonts w:ascii="Times New Roman" w:hAnsi="Times New Roman" w:cs="Times New Roman"/>
          <w:sz w:val="24"/>
          <w:szCs w:val="24"/>
        </w:rPr>
        <w:t xml:space="preserve"> određeni su dugoročni ciljevi i smjernice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upravljanja imovinom, uvažavajući pritom gospodarske i razvojne interese Općine.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Godišnjim planom upravljanja imovinom Općine, određeni su kratkoročni ciljevi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smjernice upravljanja te su operacionalizirane provedbene mjere, a sve u svrhu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provođenja Strategije upravljanja.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 xml:space="preserve">Plan upravljanja imovinom Općine Zemunik Donji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sadržava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detaljnu analizu stanja i razrađene planirane aktivnosti u upravljanju pojedinim oblicima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imovine Općine Zemunik Donji.</w:t>
      </w:r>
    </w:p>
    <w:p w:rsid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Donošenje Godišnjeg plana upravljanja utvrđeno je člancima 15. i 19. Zakona 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upravljanju državnom imovinom („Narodne novine“, br. 52/18), gdje je propisana obveza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 xml:space="preserve">donošenja Plana upravljanja imovinom u vlasništvu Republike Hrvatske. 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Kako 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sukladno članku 35.st.8. Zakona o vlasništvu i drugim stvarnim pravima („Narodne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novine“, br. 91/96, 68/98, 22/00, 73/00, 129/00, 114/01, 79/06, 141/06, 146/08, 38/09,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153/09, 143/12, 152/14, 81/15, 94/17) na pravo vlasništva jedinica lokalne samouprave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na odgovarajući način primjenjuju pravila o vlasništvu Republike Hrvatske, to se načelo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upravljanja imovinom u vlasništvu Države treba dosljedno i u cijelosti primjenjivati i na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imovinu jedinica lokalne samouprave.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Namjera je Plana definirati i popisati ciljeve upravljanja i raspolaganja općinskom</w:t>
      </w:r>
    </w:p>
    <w:p w:rsidR="00F36B46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 xml:space="preserve">imovinom, čija je održivost važna za život i rad postojećih i budućih naraštaja. 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Istodobno,</w:t>
      </w:r>
      <w:r w:rsidR="00F36B46"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cilj je Plana osigurati da imovina Općine Zemunik Donji bude u službi gospodarskog rasta te</w:t>
      </w:r>
      <w:r w:rsidR="00F36B46"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zaštite nacionalnih interesa.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Upravljanje imovinom podrazumijeva pronalaženje optimalnih rješenja koja će dugoročno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očuvati imovinu, čuvati interese Općine i generirati gospodarski rast. Vlasništvo osigurava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kontrolu, javni interes i pravično raspolaganje nad prirodnim bogatstvima, kulturnom i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tradicijskom baštinom, i drugim resursima u vlasništvu Općine, kao i prihode koji se mogu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koristiti za opće dobro.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Vlasništvo Općine važan je instrument postizanja strateških razvojnih ciljeva vezanih za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lastRenderedPageBreak/>
        <w:t>regionalnu prometnu, kulturnu i zdravstvenu politiku, kao i za druge razvojne politike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Općine. Učinkovito upravljanje imovinom Općine Zemunik Donji trebalo bi poticati razvoj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gospodarstva i važno je za njegovu stabilnost, a istodobno pridonosi boljoj kvaliteti života</w:t>
      </w:r>
    </w:p>
    <w:p w:rsid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svih mještana općine</w:t>
      </w:r>
      <w:r w:rsidR="00082D7C">
        <w:rPr>
          <w:rFonts w:ascii="Times New Roman" w:hAnsi="Times New Roman" w:cs="Times New Roman"/>
          <w:sz w:val="24"/>
          <w:szCs w:val="24"/>
        </w:rPr>
        <w:t>.</w:t>
      </w:r>
    </w:p>
    <w:p w:rsidR="00082D7C" w:rsidRPr="00082D7C" w:rsidRDefault="00082D7C" w:rsidP="00082D7C">
      <w:pPr>
        <w:rPr>
          <w:rFonts w:ascii="Times New Roman" w:hAnsi="Times New Roman" w:cs="Times New Roman"/>
          <w:sz w:val="24"/>
          <w:szCs w:val="24"/>
        </w:rPr>
      </w:pPr>
      <w:r w:rsidRPr="00082D7C">
        <w:rPr>
          <w:rFonts w:ascii="Times New Roman" w:hAnsi="Times New Roman" w:cs="Times New Roman"/>
          <w:sz w:val="24"/>
          <w:szCs w:val="24"/>
        </w:rPr>
        <w:t>Tijekom sljedećih godina struktura ovog Plana će se usavršavati, posebno u vidu modela</w:t>
      </w:r>
    </w:p>
    <w:p w:rsidR="00082D7C" w:rsidRPr="00082D7C" w:rsidRDefault="00082D7C" w:rsidP="00082D7C">
      <w:pPr>
        <w:rPr>
          <w:rFonts w:ascii="Times New Roman" w:hAnsi="Times New Roman" w:cs="Times New Roman"/>
          <w:sz w:val="24"/>
          <w:szCs w:val="24"/>
        </w:rPr>
      </w:pPr>
      <w:r w:rsidRPr="00082D7C">
        <w:rPr>
          <w:rFonts w:ascii="Times New Roman" w:hAnsi="Times New Roman" w:cs="Times New Roman"/>
          <w:sz w:val="24"/>
          <w:szCs w:val="24"/>
        </w:rPr>
        <w:t>planiranja koji bi bio primjenjiv na metode usporedbe i mjerljivosti rezultata ostvarivanja</w:t>
      </w:r>
    </w:p>
    <w:p w:rsidR="00082D7C" w:rsidRPr="00082D7C" w:rsidRDefault="00082D7C" w:rsidP="00082D7C">
      <w:pPr>
        <w:rPr>
          <w:rFonts w:ascii="Times New Roman" w:hAnsi="Times New Roman" w:cs="Times New Roman"/>
          <w:sz w:val="24"/>
          <w:szCs w:val="24"/>
        </w:rPr>
      </w:pPr>
      <w:r w:rsidRPr="00082D7C">
        <w:rPr>
          <w:rFonts w:ascii="Times New Roman" w:hAnsi="Times New Roman" w:cs="Times New Roman"/>
          <w:sz w:val="24"/>
          <w:szCs w:val="24"/>
        </w:rPr>
        <w:t>provedbe Plana. Nedostaci će se svakako pokušati maksimalno ukloniti razvijanjem</w:t>
      </w:r>
    </w:p>
    <w:p w:rsidR="00F36B46" w:rsidRDefault="00082D7C" w:rsidP="00082D7C">
      <w:pPr>
        <w:rPr>
          <w:rFonts w:ascii="Times New Roman" w:hAnsi="Times New Roman" w:cs="Times New Roman"/>
          <w:sz w:val="24"/>
          <w:szCs w:val="24"/>
        </w:rPr>
      </w:pPr>
      <w:r w:rsidRPr="00082D7C">
        <w:rPr>
          <w:rFonts w:ascii="Times New Roman" w:hAnsi="Times New Roman" w:cs="Times New Roman"/>
          <w:sz w:val="24"/>
          <w:szCs w:val="24"/>
        </w:rPr>
        <w:t xml:space="preserve">unificirane metode izvještavanja provedbe Plana i mjerljivosti rezultata rada. </w:t>
      </w:r>
    </w:p>
    <w:p w:rsidR="00082D7C" w:rsidRDefault="00082D7C" w:rsidP="00082D7C">
      <w:pPr>
        <w:rPr>
          <w:rFonts w:ascii="Times New Roman" w:hAnsi="Times New Roman" w:cs="Times New Roman"/>
          <w:sz w:val="24"/>
          <w:szCs w:val="24"/>
        </w:rPr>
      </w:pPr>
      <w:r w:rsidRPr="00082D7C">
        <w:rPr>
          <w:rFonts w:ascii="Times New Roman" w:hAnsi="Times New Roman" w:cs="Times New Roman"/>
          <w:sz w:val="24"/>
          <w:szCs w:val="24"/>
        </w:rPr>
        <w:t>Ovaj je Plan</w:t>
      </w:r>
      <w:r w:rsidR="00F36B46">
        <w:rPr>
          <w:rFonts w:ascii="Times New Roman" w:hAnsi="Times New Roman" w:cs="Times New Roman"/>
          <w:sz w:val="24"/>
          <w:szCs w:val="24"/>
        </w:rPr>
        <w:t xml:space="preserve"> </w:t>
      </w:r>
      <w:r w:rsidRPr="00082D7C">
        <w:rPr>
          <w:rFonts w:ascii="Times New Roman" w:hAnsi="Times New Roman" w:cs="Times New Roman"/>
          <w:sz w:val="24"/>
          <w:szCs w:val="24"/>
        </w:rPr>
        <w:t>i iskorak u smislu transparentnosti i javne objave podataka vezanih za upravljanje i</w:t>
      </w:r>
      <w:r w:rsidR="00F36B46">
        <w:rPr>
          <w:rFonts w:ascii="Times New Roman" w:hAnsi="Times New Roman" w:cs="Times New Roman"/>
          <w:sz w:val="24"/>
          <w:szCs w:val="24"/>
        </w:rPr>
        <w:t xml:space="preserve"> </w:t>
      </w:r>
      <w:r w:rsidRPr="00082D7C">
        <w:rPr>
          <w:rFonts w:ascii="Times New Roman" w:hAnsi="Times New Roman" w:cs="Times New Roman"/>
          <w:sz w:val="24"/>
          <w:szCs w:val="24"/>
        </w:rPr>
        <w:t>raspolaganje Općinskom imovinom.</w:t>
      </w:r>
    </w:p>
    <w:p w:rsidR="00F36B46" w:rsidRDefault="00F36B46" w:rsidP="00082D7C">
      <w:pPr>
        <w:rPr>
          <w:rFonts w:ascii="Times New Roman" w:hAnsi="Times New Roman" w:cs="Times New Roman"/>
          <w:sz w:val="24"/>
          <w:szCs w:val="24"/>
        </w:rPr>
      </w:pPr>
      <w:r w:rsidRPr="00F36B46">
        <w:rPr>
          <w:rFonts w:ascii="Times New Roman" w:hAnsi="Times New Roman" w:cs="Times New Roman"/>
          <w:sz w:val="24"/>
          <w:szCs w:val="24"/>
        </w:rPr>
        <w:t>Člankom 48. Zakona o lokalnoj i područnoj (regionalnoj) samoupravi propisano je da vrijednostima nekretnina iznad 0,5% prihoda bez primitaka iz prethodne godine raspolaže Općinsko vijeće, a ispod iznosa 0,5% Općinski načelnik Općine Zemunik Donji.</w:t>
      </w:r>
    </w:p>
    <w:p w:rsidR="00F36B46" w:rsidRDefault="00F36B46" w:rsidP="00082D7C">
      <w:pPr>
        <w:rPr>
          <w:rFonts w:ascii="Times New Roman" w:hAnsi="Times New Roman" w:cs="Times New Roman"/>
          <w:sz w:val="24"/>
          <w:szCs w:val="24"/>
        </w:rPr>
      </w:pPr>
    </w:p>
    <w:p w:rsidR="00F36B46" w:rsidRDefault="00F36B46" w:rsidP="002C5D76">
      <w:pPr>
        <w:rPr>
          <w:rFonts w:ascii="Times New Roman" w:hAnsi="Times New Roman" w:cs="Times New Roman"/>
          <w:sz w:val="24"/>
          <w:szCs w:val="24"/>
        </w:rPr>
      </w:pPr>
    </w:p>
    <w:p w:rsidR="00F36B46" w:rsidRPr="00F36B46" w:rsidRDefault="00F36B46" w:rsidP="002C5D76">
      <w:pPr>
        <w:rPr>
          <w:rFonts w:ascii="Times New Roman" w:hAnsi="Times New Roman" w:cs="Times New Roman"/>
          <w:sz w:val="24"/>
          <w:szCs w:val="24"/>
        </w:rPr>
      </w:pPr>
      <w:r w:rsidRPr="00F36B46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bookmarkStart w:id="1" w:name="_Hlk181784407"/>
      <w:r w:rsidRPr="00F36B46">
        <w:rPr>
          <w:rFonts w:ascii="Times New Roman" w:hAnsi="Times New Roman" w:cs="Times New Roman"/>
          <w:b/>
          <w:bCs/>
          <w:sz w:val="24"/>
          <w:szCs w:val="24"/>
        </w:rPr>
        <w:t>PLAN UPRAVLJANJA TRGOVAČKIM DRUŠTVIMA 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6B46">
        <w:rPr>
          <w:rFonts w:ascii="Times New Roman" w:hAnsi="Times New Roman" w:cs="Times New Roman"/>
          <w:b/>
          <w:bCs/>
          <w:sz w:val="24"/>
          <w:szCs w:val="24"/>
        </w:rPr>
        <w:t>VLASNIŠTV</w:t>
      </w:r>
      <w:r>
        <w:rPr>
          <w:rFonts w:ascii="Times New Roman" w:hAnsi="Times New Roman" w:cs="Times New Roman"/>
          <w:b/>
          <w:bCs/>
          <w:sz w:val="24"/>
          <w:szCs w:val="24"/>
        </w:rPr>
        <w:t>U OPĆINE ZEMUNIK DONJI</w:t>
      </w:r>
      <w:bookmarkEnd w:id="1"/>
    </w:p>
    <w:p w:rsidR="00F36B46" w:rsidRDefault="00CE1266" w:rsidP="00082D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Trgovačka društva u vlasništvu/suvlasništvu Općine Zemunik Donji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0"/>
        <w:gridCol w:w="1814"/>
        <w:gridCol w:w="2101"/>
        <w:gridCol w:w="1493"/>
        <w:gridCol w:w="1596"/>
        <w:gridCol w:w="1498"/>
      </w:tblGrid>
      <w:tr w:rsidR="00BE1A9A" w:rsidTr="0062483E">
        <w:tc>
          <w:tcPr>
            <w:tcW w:w="560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Br.</w:t>
            </w:r>
          </w:p>
        </w:tc>
        <w:tc>
          <w:tcPr>
            <w:tcW w:w="1814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Naziv</w:t>
            </w:r>
          </w:p>
        </w:tc>
        <w:tc>
          <w:tcPr>
            <w:tcW w:w="2101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OIB</w:t>
            </w:r>
          </w:p>
        </w:tc>
        <w:tc>
          <w:tcPr>
            <w:tcW w:w="1493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Sjedište</w:t>
            </w:r>
          </w:p>
        </w:tc>
        <w:tc>
          <w:tcPr>
            <w:tcW w:w="1596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Temeljni kapital</w:t>
            </w:r>
          </w:p>
        </w:tc>
        <w:tc>
          <w:tcPr>
            <w:tcW w:w="1498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Udio vlasništva općine</w:t>
            </w:r>
          </w:p>
        </w:tc>
      </w:tr>
      <w:tr w:rsidR="00BE1A9A" w:rsidTr="0062483E">
        <w:tc>
          <w:tcPr>
            <w:tcW w:w="560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81784811"/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14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Zemunik d.o.o.</w:t>
            </w:r>
          </w:p>
        </w:tc>
        <w:tc>
          <w:tcPr>
            <w:tcW w:w="2101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15423512256</w:t>
            </w:r>
          </w:p>
        </w:tc>
        <w:tc>
          <w:tcPr>
            <w:tcW w:w="1493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Ulica </w:t>
            </w:r>
            <w:r w:rsidR="00FF3A6E">
              <w:rPr>
                <w:rFonts w:ascii="Times New Roman" w:hAnsi="Times New Roman" w:cs="Times New Roman"/>
                <w:sz w:val="24"/>
                <w:szCs w:val="24"/>
              </w:rPr>
              <w:t>I, Br.16, Zemunik Donji</w:t>
            </w:r>
          </w:p>
        </w:tc>
        <w:tc>
          <w:tcPr>
            <w:tcW w:w="1596" w:type="dxa"/>
          </w:tcPr>
          <w:p w:rsidR="00BE1A9A" w:rsidRDefault="0062483E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83E">
              <w:rPr>
                <w:rFonts w:ascii="Times New Roman" w:hAnsi="Times New Roman" w:cs="Times New Roman"/>
                <w:sz w:val="24"/>
                <w:szCs w:val="24"/>
              </w:rPr>
              <w:t>15.926,74 Eur</w:t>
            </w:r>
          </w:p>
        </w:tc>
        <w:tc>
          <w:tcPr>
            <w:tcW w:w="1498" w:type="dxa"/>
          </w:tcPr>
          <w:p w:rsidR="00BE1A9A" w:rsidRDefault="00FF3A6E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bookmarkEnd w:id="2"/>
      <w:tr w:rsidR="00FF3A6E" w:rsidTr="0062483E">
        <w:tc>
          <w:tcPr>
            <w:tcW w:w="560" w:type="dxa"/>
          </w:tcPr>
          <w:p w:rsidR="00FF3A6E" w:rsidRDefault="00FF3A6E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2..</w:t>
            </w:r>
          </w:p>
        </w:tc>
        <w:tc>
          <w:tcPr>
            <w:tcW w:w="1814" w:type="dxa"/>
          </w:tcPr>
          <w:p w:rsidR="00FF3A6E" w:rsidRDefault="0062483E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83E">
              <w:rPr>
                <w:rFonts w:ascii="Times New Roman" w:hAnsi="Times New Roman" w:cs="Times New Roman"/>
                <w:sz w:val="24"/>
                <w:szCs w:val="24"/>
              </w:rPr>
              <w:t>Bibinje-Zemunik net  d.o.o.</w:t>
            </w:r>
            <w:r w:rsidR="00FF3A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01" w:type="dxa"/>
          </w:tcPr>
          <w:p w:rsidR="00FF3A6E" w:rsidRDefault="0062483E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83E">
              <w:rPr>
                <w:rFonts w:ascii="Times New Roman" w:hAnsi="Times New Roman" w:cs="Times New Roman"/>
                <w:sz w:val="24"/>
                <w:szCs w:val="24"/>
              </w:rPr>
              <w:t>37879500537</w:t>
            </w:r>
          </w:p>
        </w:tc>
        <w:tc>
          <w:tcPr>
            <w:tcW w:w="1493" w:type="dxa"/>
          </w:tcPr>
          <w:p w:rsidR="00FF3A6E" w:rsidRDefault="00FF3A6E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A6E">
              <w:rPr>
                <w:rFonts w:ascii="Times New Roman" w:hAnsi="Times New Roman" w:cs="Times New Roman"/>
                <w:sz w:val="24"/>
                <w:szCs w:val="24"/>
              </w:rPr>
              <w:t>Ulica I, Br.16, Zemunik Donji</w:t>
            </w:r>
          </w:p>
        </w:tc>
        <w:tc>
          <w:tcPr>
            <w:tcW w:w="1596" w:type="dxa"/>
          </w:tcPr>
          <w:p w:rsidR="00FF3A6E" w:rsidRPr="00FF3A6E" w:rsidRDefault="0062483E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F3A6E" w:rsidRPr="00FF3A6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F3A6E" w:rsidRPr="00FF3A6E">
              <w:rPr>
                <w:rFonts w:ascii="Times New Roman" w:hAnsi="Times New Roman" w:cs="Times New Roman"/>
                <w:sz w:val="24"/>
                <w:szCs w:val="24"/>
              </w:rPr>
              <w:t xml:space="preserve">00,00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Eur</w:t>
            </w:r>
          </w:p>
        </w:tc>
        <w:tc>
          <w:tcPr>
            <w:tcW w:w="1498" w:type="dxa"/>
          </w:tcPr>
          <w:p w:rsidR="00FF3A6E" w:rsidRPr="00FF3A6E" w:rsidRDefault="0062483E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F3A6E" w:rsidRPr="00FF3A6E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785BE9" w:rsidTr="0062483E">
        <w:tc>
          <w:tcPr>
            <w:tcW w:w="560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14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Čistoća Zadar</w:t>
            </w:r>
          </w:p>
        </w:tc>
        <w:tc>
          <w:tcPr>
            <w:tcW w:w="2101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84923155727</w:t>
            </w:r>
          </w:p>
        </w:tc>
        <w:tc>
          <w:tcPr>
            <w:tcW w:w="1493" w:type="dxa"/>
          </w:tcPr>
          <w:p w:rsidR="00785BE9" w:rsidRPr="00FF3A6E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Ulica Stjepana Radića 33, 23000 Zadar</w:t>
            </w:r>
          </w:p>
        </w:tc>
        <w:tc>
          <w:tcPr>
            <w:tcW w:w="1596" w:type="dxa"/>
          </w:tcPr>
          <w:p w:rsidR="00785BE9" w:rsidRPr="00FF3A6E" w:rsidRDefault="0062483E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83E">
              <w:rPr>
                <w:rFonts w:ascii="Times New Roman" w:hAnsi="Times New Roman" w:cs="Times New Roman"/>
                <w:sz w:val="24"/>
                <w:szCs w:val="24"/>
              </w:rPr>
              <w:t>1.226.305,66 Eur</w:t>
            </w:r>
          </w:p>
        </w:tc>
        <w:tc>
          <w:tcPr>
            <w:tcW w:w="1498" w:type="dxa"/>
          </w:tcPr>
          <w:p w:rsidR="00785BE9" w:rsidRPr="00FF3A6E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3.35%</w:t>
            </w:r>
          </w:p>
        </w:tc>
      </w:tr>
      <w:tr w:rsidR="00785BE9" w:rsidTr="0062483E">
        <w:tc>
          <w:tcPr>
            <w:tcW w:w="560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14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Liburnija Zadar</w:t>
            </w:r>
          </w:p>
        </w:tc>
        <w:tc>
          <w:tcPr>
            <w:tcW w:w="2101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03655700167</w:t>
            </w:r>
          </w:p>
        </w:tc>
        <w:tc>
          <w:tcPr>
            <w:tcW w:w="1493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Brune Bušića 3, 23000 Zadar</w:t>
            </w:r>
          </w:p>
        </w:tc>
        <w:tc>
          <w:tcPr>
            <w:tcW w:w="1596" w:type="dxa"/>
          </w:tcPr>
          <w:p w:rsidR="00785BE9" w:rsidRDefault="0062483E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83E">
              <w:rPr>
                <w:rFonts w:ascii="Times New Roman" w:hAnsi="Times New Roman" w:cs="Times New Roman"/>
                <w:sz w:val="24"/>
                <w:szCs w:val="24"/>
              </w:rPr>
              <w:t>3.058.371,49 Eur</w:t>
            </w:r>
          </w:p>
        </w:tc>
        <w:tc>
          <w:tcPr>
            <w:tcW w:w="1498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3.37%</w:t>
            </w:r>
          </w:p>
        </w:tc>
      </w:tr>
      <w:tr w:rsidR="00785BE9" w:rsidTr="0062483E">
        <w:tc>
          <w:tcPr>
            <w:tcW w:w="560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14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Vodovod Zadar</w:t>
            </w:r>
          </w:p>
        </w:tc>
        <w:tc>
          <w:tcPr>
            <w:tcW w:w="2101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89406825003</w:t>
            </w:r>
          </w:p>
        </w:tc>
        <w:tc>
          <w:tcPr>
            <w:tcW w:w="1493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Špire Brusine 17, 23000 Zadar</w:t>
            </w:r>
          </w:p>
        </w:tc>
        <w:tc>
          <w:tcPr>
            <w:tcW w:w="1596" w:type="dxa"/>
          </w:tcPr>
          <w:p w:rsidR="00785BE9" w:rsidRDefault="0062483E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83E">
              <w:rPr>
                <w:rFonts w:ascii="Times New Roman" w:hAnsi="Times New Roman" w:cs="Times New Roman"/>
                <w:sz w:val="24"/>
                <w:szCs w:val="24"/>
              </w:rPr>
              <w:t>28.379.510,00 Eur</w:t>
            </w:r>
          </w:p>
        </w:tc>
        <w:tc>
          <w:tcPr>
            <w:tcW w:w="1498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2.33 %</w:t>
            </w:r>
          </w:p>
        </w:tc>
      </w:tr>
      <w:tr w:rsidR="00CE1266" w:rsidTr="0062483E">
        <w:tc>
          <w:tcPr>
            <w:tcW w:w="560" w:type="dxa"/>
          </w:tcPr>
          <w:p w:rsidR="00CE1266" w:rsidRDefault="00CE1266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814" w:type="dxa"/>
          </w:tcPr>
          <w:p w:rsidR="00CE1266" w:rsidRDefault="00CE1266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Zračna luka Zadar</w:t>
            </w:r>
          </w:p>
        </w:tc>
        <w:tc>
          <w:tcPr>
            <w:tcW w:w="2101" w:type="dxa"/>
          </w:tcPr>
          <w:p w:rsidR="00CE1266" w:rsidRDefault="00CE1266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39087623202</w:t>
            </w:r>
          </w:p>
        </w:tc>
        <w:tc>
          <w:tcPr>
            <w:tcW w:w="1493" w:type="dxa"/>
          </w:tcPr>
          <w:p w:rsidR="00CE1266" w:rsidRDefault="00CE1266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Ulica I, Br. 2A, 23222 Zadar</w:t>
            </w:r>
          </w:p>
        </w:tc>
        <w:tc>
          <w:tcPr>
            <w:tcW w:w="1596" w:type="dxa"/>
          </w:tcPr>
          <w:p w:rsidR="00CE1266" w:rsidRDefault="0062483E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83E">
              <w:rPr>
                <w:rFonts w:ascii="Times New Roman" w:hAnsi="Times New Roman" w:cs="Times New Roman"/>
                <w:sz w:val="24"/>
                <w:szCs w:val="24"/>
              </w:rPr>
              <w:t>14.177.440,00 Eur</w:t>
            </w:r>
          </w:p>
        </w:tc>
        <w:tc>
          <w:tcPr>
            <w:tcW w:w="1498" w:type="dxa"/>
          </w:tcPr>
          <w:p w:rsidR="00CE1266" w:rsidRDefault="00CE1266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62483E" w:rsidTr="0062483E">
        <w:tc>
          <w:tcPr>
            <w:tcW w:w="560" w:type="dxa"/>
          </w:tcPr>
          <w:p w:rsidR="0062483E" w:rsidRDefault="0062483E" w:rsidP="00624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14" w:type="dxa"/>
          </w:tcPr>
          <w:p w:rsidR="0062483E" w:rsidRPr="0062483E" w:rsidRDefault="0062483E" w:rsidP="00624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83E">
              <w:rPr>
                <w:rFonts w:ascii="Times New Roman" w:hAnsi="Times New Roman" w:cs="Times New Roman"/>
                <w:sz w:val="24"/>
                <w:szCs w:val="24"/>
              </w:rPr>
              <w:t>Zemunik sport i rekreacija d.o.o.</w:t>
            </w:r>
          </w:p>
        </w:tc>
        <w:tc>
          <w:tcPr>
            <w:tcW w:w="2101" w:type="dxa"/>
          </w:tcPr>
          <w:p w:rsidR="0062483E" w:rsidRPr="0062483E" w:rsidRDefault="0062483E" w:rsidP="00624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83E">
              <w:rPr>
                <w:rFonts w:ascii="Times New Roman" w:hAnsi="Times New Roman" w:cs="Times New Roman"/>
                <w:sz w:val="24"/>
                <w:szCs w:val="24"/>
              </w:rPr>
              <w:t>94896392407</w:t>
            </w:r>
          </w:p>
        </w:tc>
        <w:tc>
          <w:tcPr>
            <w:tcW w:w="1493" w:type="dxa"/>
          </w:tcPr>
          <w:p w:rsidR="0062483E" w:rsidRPr="0062483E" w:rsidRDefault="0062483E" w:rsidP="00624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83E">
              <w:rPr>
                <w:rFonts w:ascii="Times New Roman" w:hAnsi="Times New Roman" w:cs="Times New Roman"/>
                <w:sz w:val="24"/>
                <w:szCs w:val="24"/>
              </w:rPr>
              <w:t>Ulica I, BR.16, Zemunik Donji</w:t>
            </w:r>
          </w:p>
        </w:tc>
        <w:tc>
          <w:tcPr>
            <w:tcW w:w="1596" w:type="dxa"/>
          </w:tcPr>
          <w:p w:rsidR="0062483E" w:rsidRPr="0062483E" w:rsidRDefault="0062483E" w:rsidP="00624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83E">
              <w:rPr>
                <w:rFonts w:ascii="Times New Roman" w:hAnsi="Times New Roman" w:cs="Times New Roman"/>
                <w:sz w:val="24"/>
                <w:szCs w:val="24"/>
              </w:rPr>
              <w:t>5.000,00 Eur</w:t>
            </w:r>
          </w:p>
        </w:tc>
        <w:tc>
          <w:tcPr>
            <w:tcW w:w="1498" w:type="dxa"/>
          </w:tcPr>
          <w:p w:rsidR="0062483E" w:rsidRPr="0062483E" w:rsidRDefault="0062483E" w:rsidP="00624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83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F36B46" w:rsidRDefault="00F36B46" w:rsidP="00082D7C">
      <w:pPr>
        <w:rPr>
          <w:rFonts w:ascii="Times New Roman" w:hAnsi="Times New Roman" w:cs="Times New Roman"/>
          <w:sz w:val="24"/>
          <w:szCs w:val="24"/>
        </w:rPr>
      </w:pPr>
    </w:p>
    <w:p w:rsidR="00A9790B" w:rsidRDefault="00A9790B" w:rsidP="00082D7C">
      <w:pPr>
        <w:rPr>
          <w:rFonts w:ascii="Times New Roman" w:hAnsi="Times New Roman" w:cs="Times New Roman"/>
          <w:sz w:val="24"/>
          <w:szCs w:val="24"/>
        </w:rPr>
      </w:pPr>
    </w:p>
    <w:p w:rsidR="00B4629D" w:rsidRDefault="00B4629D" w:rsidP="00AE2BF0">
      <w:pPr>
        <w:rPr>
          <w:rFonts w:ascii="Times New Roman" w:hAnsi="Times New Roman" w:cs="Times New Roman"/>
          <w:b/>
          <w:sz w:val="24"/>
          <w:szCs w:val="24"/>
        </w:rPr>
      </w:pPr>
    </w:p>
    <w:p w:rsidR="00AE2BF0" w:rsidRPr="00AE2BF0" w:rsidRDefault="00AE2BF0" w:rsidP="00AE2BF0">
      <w:pPr>
        <w:rPr>
          <w:rFonts w:ascii="Times New Roman" w:hAnsi="Times New Roman" w:cs="Times New Roman"/>
          <w:b/>
          <w:sz w:val="24"/>
          <w:szCs w:val="24"/>
        </w:rPr>
      </w:pPr>
      <w:r w:rsidRPr="00AE2BF0">
        <w:rPr>
          <w:rFonts w:ascii="Times New Roman" w:hAnsi="Times New Roman" w:cs="Times New Roman"/>
          <w:b/>
          <w:sz w:val="24"/>
          <w:szCs w:val="24"/>
        </w:rPr>
        <w:t>Ciljevi upravljanja trgovačkim društvima u vlasništvu/suvlasništvu Općine Zemunik Donji</w:t>
      </w:r>
    </w:p>
    <w:p w:rsidR="00AE2BF0" w:rsidRPr="00AE2BF0" w:rsidRDefault="00AE2BF0" w:rsidP="00AE2BF0">
      <w:pPr>
        <w:rPr>
          <w:rFonts w:ascii="Times New Roman" w:hAnsi="Times New Roman" w:cs="Times New Roman"/>
          <w:sz w:val="24"/>
          <w:szCs w:val="24"/>
        </w:rPr>
      </w:pPr>
      <w:r w:rsidRPr="00AE2BF0">
        <w:rPr>
          <w:rFonts w:ascii="Times New Roman" w:hAnsi="Times New Roman" w:cs="Times New Roman"/>
          <w:sz w:val="24"/>
          <w:szCs w:val="24"/>
        </w:rPr>
        <w:t xml:space="preserve">• Vršiti stalnu kontrolu nad trgovačkim društvima u kojima Općina </w:t>
      </w:r>
      <w:bookmarkStart w:id="3" w:name="_Hlk181090964"/>
      <w:r w:rsidRPr="00AE2BF0">
        <w:rPr>
          <w:rFonts w:ascii="Times New Roman" w:hAnsi="Times New Roman" w:cs="Times New Roman"/>
          <w:sz w:val="24"/>
          <w:szCs w:val="24"/>
        </w:rPr>
        <w:t xml:space="preserve">Zemunik Donji </w:t>
      </w:r>
      <w:bookmarkEnd w:id="3"/>
      <w:r w:rsidRPr="00AE2BF0">
        <w:rPr>
          <w:rFonts w:ascii="Times New Roman" w:hAnsi="Times New Roman" w:cs="Times New Roman"/>
          <w:sz w:val="24"/>
          <w:szCs w:val="24"/>
        </w:rPr>
        <w:t>ima poslovni udio, kako bi ta društva poslovala ekonomski opravdano i prema zakonskim odredbama</w:t>
      </w:r>
    </w:p>
    <w:p w:rsidR="00AE2BF0" w:rsidRPr="00AE2BF0" w:rsidRDefault="00AE2BF0" w:rsidP="00AE2BF0">
      <w:pPr>
        <w:rPr>
          <w:rFonts w:ascii="Times New Roman" w:hAnsi="Times New Roman" w:cs="Times New Roman"/>
          <w:sz w:val="24"/>
          <w:szCs w:val="24"/>
        </w:rPr>
      </w:pPr>
      <w:r w:rsidRPr="00AE2BF0">
        <w:rPr>
          <w:rFonts w:ascii="Times New Roman" w:hAnsi="Times New Roman" w:cs="Times New Roman"/>
          <w:sz w:val="24"/>
          <w:szCs w:val="24"/>
        </w:rPr>
        <w:t>• Objavljivati podatke na internetskim stranicama o trgovačkim društvima u vlasništvu/suvlasništvu Općine</w:t>
      </w:r>
    </w:p>
    <w:p w:rsidR="00A9790B" w:rsidRDefault="00AE2BF0" w:rsidP="00AE2BF0">
      <w:pPr>
        <w:rPr>
          <w:rFonts w:ascii="Times New Roman" w:hAnsi="Times New Roman" w:cs="Times New Roman"/>
          <w:sz w:val="24"/>
          <w:szCs w:val="24"/>
        </w:rPr>
      </w:pPr>
      <w:r w:rsidRPr="00AE2BF0">
        <w:rPr>
          <w:rFonts w:ascii="Times New Roman" w:hAnsi="Times New Roman" w:cs="Times New Roman"/>
          <w:sz w:val="24"/>
          <w:szCs w:val="24"/>
        </w:rPr>
        <w:t>• Sudjelovati na sjednicama skupština trgovačkih društava</w:t>
      </w:r>
    </w:p>
    <w:p w:rsidR="00B96626" w:rsidRDefault="00B96626" w:rsidP="00AE2BF0">
      <w:pPr>
        <w:rPr>
          <w:rFonts w:ascii="Times New Roman" w:hAnsi="Times New Roman" w:cs="Times New Roman"/>
          <w:sz w:val="24"/>
          <w:szCs w:val="24"/>
        </w:rPr>
      </w:pPr>
    </w:p>
    <w:p w:rsidR="00B96626" w:rsidRDefault="00B96626" w:rsidP="00B96626">
      <w:pPr>
        <w:rPr>
          <w:rFonts w:ascii="Times New Roman" w:hAnsi="Times New Roman" w:cs="Times New Roman"/>
          <w:b/>
          <w:sz w:val="24"/>
          <w:szCs w:val="24"/>
        </w:rPr>
      </w:pPr>
      <w:r w:rsidRPr="00B96626">
        <w:rPr>
          <w:rFonts w:ascii="Times New Roman" w:hAnsi="Times New Roman" w:cs="Times New Roman"/>
          <w:b/>
          <w:sz w:val="24"/>
          <w:szCs w:val="24"/>
        </w:rPr>
        <w:t xml:space="preserve">3. PLAN UPRAVLJANJA I RASPOLAGANJA POSLOVNIM PROSTORIMA U VLASNIŠTVU OPĆINE ZEMUNIK DONJI </w:t>
      </w:r>
    </w:p>
    <w:p w:rsidR="00B96626" w:rsidRDefault="00B96626" w:rsidP="00B96626">
      <w:pPr>
        <w:rPr>
          <w:rFonts w:ascii="Times New Roman" w:hAnsi="Times New Roman" w:cs="Times New Roman"/>
          <w:b/>
          <w:sz w:val="24"/>
          <w:szCs w:val="24"/>
        </w:rPr>
      </w:pPr>
    </w:p>
    <w:p w:rsidR="00B96626" w:rsidRPr="00B96626" w:rsidRDefault="00B96626" w:rsidP="00B96626">
      <w:pPr>
        <w:rPr>
          <w:rFonts w:ascii="Times New Roman" w:hAnsi="Times New Roman" w:cs="Times New Roman"/>
          <w:sz w:val="24"/>
          <w:szCs w:val="24"/>
        </w:rPr>
      </w:pPr>
      <w:r w:rsidRPr="00B96626">
        <w:rPr>
          <w:rFonts w:ascii="Times New Roman" w:hAnsi="Times New Roman" w:cs="Times New Roman"/>
          <w:sz w:val="24"/>
          <w:szCs w:val="24"/>
        </w:rPr>
        <w:t>Poslovni prostori su, prema odredbama Zakona o zakupu i kupoprodaji poslovnog prostora („Narodne novine“, br. 125/11,64/15, 112/18</w:t>
      </w:r>
      <w:r w:rsidR="0062483E">
        <w:rPr>
          <w:rFonts w:ascii="Times New Roman" w:hAnsi="Times New Roman" w:cs="Times New Roman"/>
          <w:sz w:val="24"/>
          <w:szCs w:val="24"/>
        </w:rPr>
        <w:t>,123/24</w:t>
      </w:r>
      <w:r w:rsidRPr="00B96626">
        <w:rPr>
          <w:rFonts w:ascii="Times New Roman" w:hAnsi="Times New Roman" w:cs="Times New Roman"/>
          <w:sz w:val="24"/>
          <w:szCs w:val="24"/>
        </w:rPr>
        <w:t>), poslovne zgrade, poslovne prostorije, garaže i garažna mjesta.</w:t>
      </w:r>
    </w:p>
    <w:p w:rsidR="00B96626" w:rsidRPr="00B96626" w:rsidRDefault="00B96626" w:rsidP="00B96626">
      <w:pPr>
        <w:rPr>
          <w:rFonts w:ascii="Times New Roman" w:hAnsi="Times New Roman" w:cs="Times New Roman"/>
          <w:sz w:val="24"/>
          <w:szCs w:val="24"/>
        </w:rPr>
      </w:pPr>
      <w:r w:rsidRPr="00B96626">
        <w:rPr>
          <w:rFonts w:ascii="Times New Roman" w:hAnsi="Times New Roman" w:cs="Times New Roman"/>
          <w:sz w:val="24"/>
          <w:szCs w:val="24"/>
        </w:rPr>
        <w:t>Poslovni prostor u vlasništvu Općine, kao i pravnih osoba u vlasništvu ili pretežitom vlasništvu Općine daje se u zakup putem javnog natječaja. Visinu jedinične zakupnine za izračun zakupa poslovnog prostora posebnom Odlukom određuje Općinski načelnik.</w:t>
      </w:r>
    </w:p>
    <w:p w:rsidR="00B96626" w:rsidRDefault="00B96626" w:rsidP="00B96626">
      <w:pPr>
        <w:rPr>
          <w:rFonts w:ascii="Times New Roman" w:hAnsi="Times New Roman" w:cs="Times New Roman"/>
          <w:sz w:val="24"/>
          <w:szCs w:val="24"/>
        </w:rPr>
      </w:pPr>
      <w:r w:rsidRPr="00B96626">
        <w:rPr>
          <w:rFonts w:ascii="Times New Roman" w:hAnsi="Times New Roman" w:cs="Times New Roman"/>
          <w:sz w:val="24"/>
          <w:szCs w:val="24"/>
        </w:rPr>
        <w:t xml:space="preserve">Općina Zemunik Donji trenutno raspolaže, odnosno u svom vlasništvu ima </w:t>
      </w:r>
      <w:r w:rsidR="008B1736">
        <w:rPr>
          <w:rFonts w:ascii="Times New Roman" w:hAnsi="Times New Roman" w:cs="Times New Roman"/>
          <w:sz w:val="24"/>
          <w:szCs w:val="24"/>
        </w:rPr>
        <w:t>1</w:t>
      </w:r>
      <w:r w:rsidRPr="00B96626">
        <w:rPr>
          <w:rFonts w:ascii="Times New Roman" w:hAnsi="Times New Roman" w:cs="Times New Roman"/>
          <w:sz w:val="24"/>
          <w:szCs w:val="24"/>
        </w:rPr>
        <w:t xml:space="preserve"> poslovn</w:t>
      </w:r>
      <w:r w:rsidR="008B1736">
        <w:rPr>
          <w:rFonts w:ascii="Times New Roman" w:hAnsi="Times New Roman" w:cs="Times New Roman"/>
          <w:sz w:val="24"/>
          <w:szCs w:val="24"/>
        </w:rPr>
        <w:t>i</w:t>
      </w:r>
      <w:r w:rsidRPr="00B96626">
        <w:rPr>
          <w:rFonts w:ascii="Times New Roman" w:hAnsi="Times New Roman" w:cs="Times New Roman"/>
          <w:sz w:val="24"/>
          <w:szCs w:val="24"/>
        </w:rPr>
        <w:t xml:space="preserve"> prostora koji </w:t>
      </w:r>
      <w:r w:rsidR="008B1736">
        <w:rPr>
          <w:rFonts w:ascii="Times New Roman" w:hAnsi="Times New Roman" w:cs="Times New Roman"/>
          <w:sz w:val="24"/>
          <w:szCs w:val="24"/>
        </w:rPr>
        <w:t>je</w:t>
      </w:r>
      <w:r w:rsidRPr="00B96626">
        <w:rPr>
          <w:rFonts w:ascii="Times New Roman" w:hAnsi="Times New Roman" w:cs="Times New Roman"/>
          <w:sz w:val="24"/>
          <w:szCs w:val="24"/>
        </w:rPr>
        <w:t xml:space="preserve"> dan u zakup. Poslovni prostori Općine su navedeni u sljedećoj tablici.</w:t>
      </w:r>
    </w:p>
    <w:p w:rsidR="00614640" w:rsidRDefault="00614640" w:rsidP="00B9662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36"/>
        <w:gridCol w:w="3230"/>
        <w:gridCol w:w="2792"/>
        <w:gridCol w:w="2404"/>
      </w:tblGrid>
      <w:tr w:rsidR="00614640" w:rsidTr="009C6925">
        <w:tc>
          <w:tcPr>
            <w:tcW w:w="636" w:type="dxa"/>
          </w:tcPr>
          <w:p w:rsidR="00614640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R.br</w:t>
            </w:r>
          </w:p>
        </w:tc>
        <w:tc>
          <w:tcPr>
            <w:tcW w:w="3230" w:type="dxa"/>
          </w:tcPr>
          <w:p w:rsidR="00614640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Naziv/opis poslovnog prostora</w:t>
            </w:r>
          </w:p>
        </w:tc>
        <w:tc>
          <w:tcPr>
            <w:tcW w:w="2792" w:type="dxa"/>
          </w:tcPr>
          <w:p w:rsidR="00614640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Adresa</w:t>
            </w:r>
          </w:p>
        </w:tc>
        <w:tc>
          <w:tcPr>
            <w:tcW w:w="2404" w:type="dxa"/>
          </w:tcPr>
          <w:p w:rsidR="00614640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Najmoprimac</w:t>
            </w:r>
          </w:p>
        </w:tc>
      </w:tr>
      <w:tr w:rsidR="009C6925" w:rsidTr="009C6925">
        <w:tc>
          <w:tcPr>
            <w:tcW w:w="636" w:type="dxa"/>
          </w:tcPr>
          <w:p w:rsidR="009C6925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30" w:type="dxa"/>
          </w:tcPr>
          <w:p w:rsidR="009C6925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Zgrada zadruge/dućan</w:t>
            </w:r>
          </w:p>
        </w:tc>
        <w:tc>
          <w:tcPr>
            <w:tcW w:w="2792" w:type="dxa"/>
          </w:tcPr>
          <w:p w:rsidR="009C6925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Ulica XVI, Br. 1 </w:t>
            </w:r>
          </w:p>
        </w:tc>
        <w:tc>
          <w:tcPr>
            <w:tcW w:w="2404" w:type="dxa"/>
          </w:tcPr>
          <w:p w:rsidR="009C6925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Studenac d.o.o.</w:t>
            </w:r>
          </w:p>
        </w:tc>
      </w:tr>
      <w:tr w:rsidR="009C6925" w:rsidTr="009C6925">
        <w:tc>
          <w:tcPr>
            <w:tcW w:w="636" w:type="dxa"/>
          </w:tcPr>
          <w:p w:rsidR="009C6925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20F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30" w:type="dxa"/>
          </w:tcPr>
          <w:p w:rsidR="009C6925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Zgrada zadruge/salon</w:t>
            </w:r>
          </w:p>
        </w:tc>
        <w:tc>
          <w:tcPr>
            <w:tcW w:w="2792" w:type="dxa"/>
          </w:tcPr>
          <w:p w:rsidR="009C6925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Ulica XVI, Br.</w:t>
            </w:r>
            <w:r w:rsidR="006B10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4" w:type="dxa"/>
          </w:tcPr>
          <w:p w:rsidR="009C6925" w:rsidRDefault="00B726E1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Beauty star Matea</w:t>
            </w:r>
          </w:p>
        </w:tc>
      </w:tr>
    </w:tbl>
    <w:p w:rsidR="00614640" w:rsidRDefault="00614640" w:rsidP="00B96626">
      <w:pPr>
        <w:rPr>
          <w:rFonts w:ascii="Times New Roman" w:hAnsi="Times New Roman" w:cs="Times New Roman"/>
          <w:sz w:val="24"/>
          <w:szCs w:val="24"/>
        </w:rPr>
      </w:pPr>
    </w:p>
    <w:p w:rsidR="00873F18" w:rsidRPr="00873F18" w:rsidRDefault="00873F18" w:rsidP="00873F18">
      <w:pPr>
        <w:rPr>
          <w:rFonts w:ascii="Times New Roman" w:hAnsi="Times New Roman" w:cs="Times New Roman"/>
          <w:sz w:val="24"/>
          <w:szCs w:val="24"/>
        </w:rPr>
      </w:pPr>
      <w:r w:rsidRPr="00873F18">
        <w:rPr>
          <w:rFonts w:ascii="Times New Roman" w:hAnsi="Times New Roman" w:cs="Times New Roman"/>
          <w:sz w:val="24"/>
          <w:szCs w:val="24"/>
        </w:rPr>
        <w:t>Ovim Planom definiraju se sljedeće smjernice upravljanja i raspolaganja poslovnim prostorima u vlasništvu Općine:</w:t>
      </w:r>
    </w:p>
    <w:p w:rsidR="00873F18" w:rsidRDefault="00873F18" w:rsidP="00873F18">
      <w:pPr>
        <w:rPr>
          <w:rFonts w:ascii="Times New Roman" w:hAnsi="Times New Roman" w:cs="Times New Roman"/>
          <w:sz w:val="24"/>
          <w:szCs w:val="24"/>
        </w:rPr>
      </w:pPr>
      <w:r w:rsidRPr="00873F18">
        <w:rPr>
          <w:rFonts w:ascii="Times New Roman" w:hAnsi="Times New Roman" w:cs="Times New Roman"/>
          <w:sz w:val="24"/>
          <w:szCs w:val="24"/>
        </w:rPr>
        <w:lastRenderedPageBreak/>
        <w:t>• Općina putem odluka Općinskog vijeća mora na racionalan i učinkovit način upravljati poslovnim prostorima na način da oni poslovni prostori koji su potrebni samoj općinskoj upravi budu i stavljeni u funkciju koja će služiti racionalnijem i učinkovitijem funkcioniranju uprave. Svi drugi poslovni prostori, nakon odluka Općinskog vijeća, mogu biti ponuđeni na tržištu, bilo u formi najma, odnosno zakupa</w:t>
      </w:r>
    </w:p>
    <w:p w:rsidR="00921607" w:rsidRDefault="00921607" w:rsidP="00873F18">
      <w:pPr>
        <w:rPr>
          <w:rFonts w:ascii="Times New Roman" w:hAnsi="Times New Roman" w:cs="Times New Roman"/>
          <w:sz w:val="24"/>
          <w:szCs w:val="24"/>
        </w:rPr>
      </w:pPr>
    </w:p>
    <w:p w:rsidR="00921607" w:rsidRPr="00921607" w:rsidRDefault="00921607" w:rsidP="00921607">
      <w:pPr>
        <w:rPr>
          <w:rFonts w:ascii="Times New Roman" w:hAnsi="Times New Roman" w:cs="Times New Roman"/>
          <w:sz w:val="24"/>
          <w:szCs w:val="24"/>
        </w:rPr>
      </w:pPr>
      <w:r w:rsidRPr="00921607">
        <w:rPr>
          <w:rFonts w:ascii="Times New Roman" w:hAnsi="Times New Roman" w:cs="Times New Roman"/>
          <w:sz w:val="24"/>
          <w:szCs w:val="24"/>
        </w:rPr>
        <w:t>Akti kojima je regulirano upravljanje i raspolaganje poslovnim prostorima u vlasništvu Općine Zemunik Donji:</w:t>
      </w:r>
    </w:p>
    <w:p w:rsidR="00921607" w:rsidRPr="00921607" w:rsidRDefault="00921607" w:rsidP="00921607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1607">
        <w:rPr>
          <w:rFonts w:ascii="Times New Roman" w:hAnsi="Times New Roman" w:cs="Times New Roman"/>
          <w:sz w:val="24"/>
          <w:szCs w:val="24"/>
        </w:rPr>
        <w:t>Zakon o zakupu i kupoprodaji poslovnih prostora („Narodne novine“, br. 125/11,64/15, 112/18</w:t>
      </w:r>
      <w:r w:rsidR="00D54900">
        <w:rPr>
          <w:rFonts w:ascii="Times New Roman" w:hAnsi="Times New Roman" w:cs="Times New Roman"/>
          <w:sz w:val="24"/>
          <w:szCs w:val="24"/>
        </w:rPr>
        <w:t>,123/24</w:t>
      </w:r>
      <w:bookmarkStart w:id="4" w:name="_GoBack"/>
      <w:bookmarkEnd w:id="4"/>
      <w:r w:rsidRPr="00921607">
        <w:rPr>
          <w:rFonts w:ascii="Times New Roman" w:hAnsi="Times New Roman" w:cs="Times New Roman"/>
          <w:sz w:val="24"/>
          <w:szCs w:val="24"/>
        </w:rPr>
        <w:t>)</w:t>
      </w:r>
    </w:p>
    <w:p w:rsidR="00921607" w:rsidRPr="00921607" w:rsidRDefault="00921607" w:rsidP="00921607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1607">
        <w:rPr>
          <w:rFonts w:ascii="Times New Roman" w:hAnsi="Times New Roman" w:cs="Times New Roman"/>
          <w:sz w:val="24"/>
          <w:szCs w:val="24"/>
        </w:rPr>
        <w:t>Statut Općine</w:t>
      </w:r>
      <w:r w:rsidRPr="00921607">
        <w:t xml:space="preserve"> </w:t>
      </w:r>
      <w:r w:rsidRPr="00921607">
        <w:rPr>
          <w:rFonts w:ascii="Times New Roman" w:hAnsi="Times New Roman" w:cs="Times New Roman"/>
          <w:sz w:val="24"/>
          <w:szCs w:val="24"/>
        </w:rPr>
        <w:t>Zemunik Donji („Službeni glasnik općine Zemunik Donji broj 39/21</w:t>
      </w:r>
      <w:r w:rsidR="00926785">
        <w:rPr>
          <w:rFonts w:ascii="Times New Roman" w:hAnsi="Times New Roman" w:cs="Times New Roman"/>
          <w:sz w:val="24"/>
          <w:szCs w:val="24"/>
        </w:rPr>
        <w:t>“</w:t>
      </w:r>
      <w:r w:rsidRPr="00921607">
        <w:rPr>
          <w:rFonts w:ascii="Times New Roman" w:hAnsi="Times New Roman" w:cs="Times New Roman"/>
          <w:sz w:val="24"/>
          <w:szCs w:val="24"/>
        </w:rPr>
        <w:t>)</w:t>
      </w:r>
    </w:p>
    <w:p w:rsidR="00921607" w:rsidRPr="00921607" w:rsidRDefault="00921607" w:rsidP="00921607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1607">
        <w:rPr>
          <w:rFonts w:ascii="Times New Roman" w:hAnsi="Times New Roman" w:cs="Times New Roman"/>
          <w:sz w:val="24"/>
          <w:szCs w:val="24"/>
        </w:rPr>
        <w:t>Odluka o gospodarenju nekretninama u vlasništvu Općine Zemunik Don</w:t>
      </w:r>
      <w:r w:rsidR="00926785">
        <w:rPr>
          <w:rFonts w:ascii="Times New Roman" w:hAnsi="Times New Roman" w:cs="Times New Roman"/>
          <w:sz w:val="24"/>
          <w:szCs w:val="24"/>
        </w:rPr>
        <w:t xml:space="preserve">ji </w:t>
      </w:r>
      <w:r w:rsidRPr="00921607">
        <w:rPr>
          <w:rFonts w:ascii="Times New Roman" w:hAnsi="Times New Roman" w:cs="Times New Roman"/>
          <w:sz w:val="24"/>
          <w:szCs w:val="24"/>
        </w:rPr>
        <w:t>(Službeni glasnik Zadarske županije 13/16)</w:t>
      </w:r>
    </w:p>
    <w:p w:rsidR="00921607" w:rsidRDefault="00921607" w:rsidP="0092160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:rsidR="00C635A1" w:rsidRPr="00C635A1" w:rsidRDefault="00C635A1" w:rsidP="002C5D76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C635A1" w:rsidRDefault="00C635A1" w:rsidP="002C5D76">
      <w:pPr>
        <w:rPr>
          <w:rFonts w:ascii="Times New Roman" w:hAnsi="Times New Roman" w:cs="Times New Roman"/>
          <w:b/>
          <w:sz w:val="24"/>
          <w:szCs w:val="24"/>
        </w:rPr>
      </w:pPr>
      <w:r w:rsidRPr="002C5D76">
        <w:rPr>
          <w:rFonts w:ascii="Times New Roman" w:hAnsi="Times New Roman" w:cs="Times New Roman"/>
          <w:b/>
          <w:sz w:val="24"/>
          <w:szCs w:val="24"/>
        </w:rPr>
        <w:t xml:space="preserve">4. PLAN UPRAVLJANJA I RASPOLAGANJA GRAĐEVINSKIM ZEMLJIŠTEM U VLASNIŠTVU OPĆINE </w:t>
      </w:r>
      <w:bookmarkStart w:id="5" w:name="_Hlk181264487"/>
      <w:r w:rsidR="002C5D76" w:rsidRPr="002C5D76">
        <w:rPr>
          <w:rFonts w:ascii="Times New Roman" w:hAnsi="Times New Roman" w:cs="Times New Roman"/>
          <w:b/>
          <w:sz w:val="24"/>
          <w:szCs w:val="24"/>
        </w:rPr>
        <w:t>ZEMUNIK DONJI</w:t>
      </w:r>
      <w:bookmarkEnd w:id="5"/>
    </w:p>
    <w:p w:rsidR="002C5D76" w:rsidRDefault="002C5D76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2C5D76" w:rsidRP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 xml:space="preserve">Građevinsko zemljište je, prema odredbama Zakona o prostornom uređenju ( </w:t>
      </w:r>
      <w:r w:rsidR="0062483E" w:rsidRPr="0062483E">
        <w:rPr>
          <w:rFonts w:ascii="Times New Roman" w:hAnsi="Times New Roman" w:cs="Times New Roman"/>
          <w:sz w:val="24"/>
          <w:szCs w:val="24"/>
        </w:rPr>
        <w:t>NN 155/25</w:t>
      </w:r>
      <w:r w:rsidRPr="002C5D76">
        <w:rPr>
          <w:rFonts w:ascii="Times New Roman" w:hAnsi="Times New Roman" w:cs="Times New Roman"/>
          <w:sz w:val="24"/>
          <w:szCs w:val="24"/>
        </w:rPr>
        <w:t>), zemljište koje je izgrađeno, uređeno ili prostornim planom namijenjeno za građenje građevina ili uređenje površina javne namjene.</w:t>
      </w:r>
    </w:p>
    <w:p w:rsid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>U portfelju nekretnina u vlasništvu Općine Zemunik Donji važan udio čini građevinsko zemljište koje predstavlja potencijal za investicije i ostvarivanje ekonomskog rasta.</w:t>
      </w:r>
    </w:p>
    <w:p w:rsid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Popis građevinskih zemljišta se vodi u registru imovine općine Zemunik Donji</w:t>
      </w:r>
      <w:r w:rsidR="00D56DD3">
        <w:rPr>
          <w:rFonts w:ascii="Times New Roman" w:hAnsi="Times New Roman" w:cs="Times New Roman"/>
          <w:sz w:val="24"/>
          <w:szCs w:val="24"/>
        </w:rPr>
        <w:t>.</w:t>
      </w:r>
    </w:p>
    <w:p w:rsidR="002C5D76" w:rsidRP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>Za što učinkovitije upravljanje i raspolaganje građevinskim zemljištem u vlasništvu Općine podrazumijeva se provođenje postupaka stavljanja tog zemljišta u funkciju: prodajom, osnivanjem prava građenja i prava služnosti, rješavanjem zahtjeva razvrgnuća suvlasničke zajednice na zemljištu u vlasništvu Republike Hrvatske, općine i drugih osoba, zatim provođenjem postupaka osnivanja založnog prava, davanjem u zakup zemljišta, ako upravljanje i raspolaganje njima nije u nadležnosti nekog drugog tijela.</w:t>
      </w:r>
    </w:p>
    <w:p w:rsidR="002C5D76" w:rsidRP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 xml:space="preserve">U planiranju korištenja potencijala građevinskog zemljišta u vlasništvu Općine u funkciji rasta i razvoja, važnu ulogu ima i prostorno planiranje. Zakonom o prostornom uređenju </w:t>
      </w:r>
      <w:r w:rsidR="0062483E" w:rsidRPr="0062483E">
        <w:rPr>
          <w:rFonts w:ascii="Times New Roman" w:hAnsi="Times New Roman" w:cs="Times New Roman"/>
          <w:sz w:val="24"/>
          <w:szCs w:val="24"/>
        </w:rPr>
        <w:t>NN 155/25</w:t>
      </w:r>
      <w:r w:rsidRPr="002C5D76">
        <w:rPr>
          <w:rFonts w:ascii="Times New Roman" w:hAnsi="Times New Roman" w:cs="Times New Roman"/>
          <w:sz w:val="24"/>
          <w:szCs w:val="24"/>
        </w:rPr>
        <w:t>) propisano je da se neki prostorni planovi donose uz suglasnost Ministarstva graditeljstva i prostornoga uređenja.</w:t>
      </w:r>
    </w:p>
    <w:p w:rsidR="002C5D76" w:rsidRP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>Građevinsko zemljište u vlasništvu Općine prodaje se prikupljanjem ponuda putem javnog natječaja, a iznimno izravnom pogodbom u slučajevima utvrđenim zakonom.</w:t>
      </w:r>
    </w:p>
    <w:p w:rsidR="002C5D76" w:rsidRDefault="002C5D76" w:rsidP="002C5D76">
      <w:r w:rsidRPr="002C5D76">
        <w:rPr>
          <w:rFonts w:ascii="Times New Roman" w:hAnsi="Times New Roman" w:cs="Times New Roman"/>
          <w:sz w:val="24"/>
          <w:szCs w:val="24"/>
        </w:rPr>
        <w:t>Ovim Planom definiraju se sljedeće smjernice vezane za upravljanje i raspolaganje građevinskim zemljištem:</w:t>
      </w:r>
      <w:r w:rsidRPr="002C5D76">
        <w:t xml:space="preserve"> </w:t>
      </w:r>
    </w:p>
    <w:p w:rsid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lastRenderedPageBreak/>
        <w:t>• poduzimanje aktivnosti da se zemljište koje je prostornim planom predviđeno za gradnju uređuje i priprema za izgradnju te da se njime dalje upravlja i raspolaže sukladno zakonskim odredbama i proračunskim sredstvima Općine</w:t>
      </w:r>
    </w:p>
    <w:p w:rsidR="002C5D76" w:rsidRDefault="002C5D76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2C5D76" w:rsidRDefault="002C5D76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2C5D76" w:rsidRDefault="002C5D76" w:rsidP="002C5D76">
      <w:pPr>
        <w:rPr>
          <w:rFonts w:ascii="Times New Roman" w:hAnsi="Times New Roman" w:cs="Times New Roman"/>
          <w:b/>
          <w:sz w:val="24"/>
          <w:szCs w:val="24"/>
        </w:rPr>
      </w:pPr>
      <w:r w:rsidRPr="002C5D76">
        <w:rPr>
          <w:rFonts w:ascii="Times New Roman" w:hAnsi="Times New Roman" w:cs="Times New Roman"/>
          <w:b/>
          <w:sz w:val="24"/>
          <w:szCs w:val="24"/>
        </w:rPr>
        <w:t>5. PLAN UPRAVLJANJA I RASPOLAGANJA NERAZVRSTANIM CESTAMA U VLASNIŠTVU OPĆINE ZEMUNIK DONJI</w:t>
      </w:r>
    </w:p>
    <w:p w:rsidR="00D56DD3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>Prema Zakonu o cestama („Narodne novine“, br. 84/11, 22/13, 54/13, 148/13</w:t>
      </w:r>
      <w:r w:rsidR="0062483E">
        <w:rPr>
          <w:rFonts w:ascii="Times New Roman" w:hAnsi="Times New Roman" w:cs="Times New Roman"/>
          <w:sz w:val="24"/>
          <w:szCs w:val="24"/>
        </w:rPr>
        <w:t>,</w:t>
      </w:r>
      <w:r w:rsidRPr="002C5D76">
        <w:rPr>
          <w:rFonts w:ascii="Times New Roman" w:hAnsi="Times New Roman" w:cs="Times New Roman"/>
          <w:sz w:val="24"/>
          <w:szCs w:val="24"/>
        </w:rPr>
        <w:t xml:space="preserve"> 92/14, 110/19, 144/21,114/22, 04/23, 133/23</w:t>
      </w:r>
      <w:r w:rsidR="0062483E">
        <w:rPr>
          <w:rFonts w:ascii="Times New Roman" w:hAnsi="Times New Roman" w:cs="Times New Roman"/>
          <w:sz w:val="24"/>
          <w:szCs w:val="24"/>
        </w:rPr>
        <w:t>,156/25</w:t>
      </w:r>
      <w:r w:rsidRPr="002C5D76">
        <w:rPr>
          <w:rFonts w:ascii="Times New Roman" w:hAnsi="Times New Roman" w:cs="Times New Roman"/>
          <w:sz w:val="24"/>
          <w:szCs w:val="24"/>
        </w:rPr>
        <w:t xml:space="preserve">), nerazvrstane ceste su ceste koje se koriste za promet vozilima, koje svatko može slobodno koristiti na način i pod uvjetima određenim navedenim Zakonom i drugim propisima, a koje nisu razvrstane kao javne ceste u smislu navedenog Zakona. Nerazvrstane ceste su javno dobro u općoj uporabi u vlasništvu jedinice lokalne samouprave na čijem se području nalaze. </w:t>
      </w:r>
    </w:p>
    <w:p w:rsid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 xml:space="preserve">Nerazvrstane ceste se ne mogu otuđiti iz vlasništva jedinice lokalne samouprave niti se na njoj mogu stjecati stvarna prava, osim prava služnosti i prava građenja radi građenja građevina sukladno odluci izvršnog tijela jedinice lokalne samouprave, pod uvjetima da ne ometaju odvijanje prometa i održavanje nerazvrstane ceste. </w:t>
      </w:r>
    </w:p>
    <w:p w:rsid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 xml:space="preserve">Dio nerazvrstane ceste namijenjen pješacima (nogostup i slično) može se dati u zakup sukladno posebnim propisima, ako se time ne ometa odvijanje prometa, sigurnost kretanja pješaka i održavanje nerazvrstanih cesta. </w:t>
      </w:r>
    </w:p>
    <w:p w:rsidR="00D56DD3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>Nerazvrstane ceste upisuju se u zemljišne knjige kao javno dobro u općoj uporabi i kao neotuđivo vlasništvo jedinice lokalne samouprave.</w:t>
      </w:r>
    </w:p>
    <w:p w:rsidR="00D56DD3" w:rsidRPr="00D56DD3" w:rsidRDefault="00D56DD3" w:rsidP="00D56DD3">
      <w:pPr>
        <w:rPr>
          <w:rFonts w:ascii="Times New Roman" w:hAnsi="Times New Roman" w:cs="Times New Roman"/>
          <w:sz w:val="24"/>
          <w:szCs w:val="24"/>
        </w:rPr>
      </w:pPr>
      <w:r w:rsidRPr="00D56DD3">
        <w:rPr>
          <w:rFonts w:ascii="Times New Roman" w:hAnsi="Times New Roman" w:cs="Times New Roman"/>
          <w:sz w:val="24"/>
          <w:szCs w:val="24"/>
        </w:rPr>
        <w:t>Ovim Planom definiraju se sljedeće smjernice za nerazvrstane ceste:</w:t>
      </w:r>
    </w:p>
    <w:p w:rsidR="00D56DD3" w:rsidRDefault="00D56DD3" w:rsidP="00D56DD3">
      <w:pPr>
        <w:rPr>
          <w:rFonts w:ascii="Times New Roman" w:hAnsi="Times New Roman" w:cs="Times New Roman"/>
          <w:sz w:val="24"/>
          <w:szCs w:val="24"/>
        </w:rPr>
      </w:pPr>
      <w:r w:rsidRPr="00D56DD3">
        <w:rPr>
          <w:rFonts w:ascii="Times New Roman" w:hAnsi="Times New Roman" w:cs="Times New Roman"/>
          <w:sz w:val="24"/>
          <w:szCs w:val="24"/>
        </w:rPr>
        <w:t>• upisivati nerazvrstane ceste kao javno dobro u općoj uporabi i kao neotuđivo vlasništvo Općine Zemunik Donji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42A9" w:rsidRPr="00867AF6" w:rsidRDefault="000F42A9" w:rsidP="00D56DD3">
      <w:pPr>
        <w:rPr>
          <w:rFonts w:ascii="Times New Roman" w:hAnsi="Times New Roman" w:cs="Times New Roman"/>
          <w:b/>
          <w:sz w:val="24"/>
          <w:szCs w:val="24"/>
        </w:rPr>
      </w:pPr>
    </w:p>
    <w:p w:rsidR="000F42A9" w:rsidRPr="00867AF6" w:rsidRDefault="000F42A9" w:rsidP="000F42A9">
      <w:pPr>
        <w:rPr>
          <w:rFonts w:ascii="Times New Roman" w:hAnsi="Times New Roman" w:cs="Times New Roman"/>
          <w:b/>
          <w:sz w:val="24"/>
          <w:szCs w:val="24"/>
        </w:rPr>
      </w:pPr>
      <w:r w:rsidRPr="00867AF6">
        <w:rPr>
          <w:rFonts w:ascii="Times New Roman" w:hAnsi="Times New Roman" w:cs="Times New Roman"/>
          <w:b/>
          <w:sz w:val="24"/>
          <w:szCs w:val="24"/>
        </w:rPr>
        <w:t>6.</w:t>
      </w:r>
      <w:r w:rsidRPr="00867AF6">
        <w:rPr>
          <w:rFonts w:ascii="Times New Roman" w:hAnsi="Times New Roman" w:cs="Times New Roman"/>
          <w:b/>
          <w:sz w:val="24"/>
          <w:szCs w:val="24"/>
        </w:rPr>
        <w:tab/>
        <w:t xml:space="preserve">PLAN PRODAJE I KUPOVINE NEKRETNINA U VLASNIŠTVU OPĆINE </w:t>
      </w:r>
      <w:r w:rsidR="00867AF6" w:rsidRPr="00867AF6">
        <w:rPr>
          <w:rFonts w:ascii="Times New Roman" w:hAnsi="Times New Roman" w:cs="Times New Roman"/>
          <w:b/>
          <w:sz w:val="24"/>
          <w:szCs w:val="24"/>
        </w:rPr>
        <w:t>ZEMUNIK DONJI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9E78AB" w:rsidP="000F42A9">
      <w:pPr>
        <w:rPr>
          <w:rFonts w:ascii="Times New Roman" w:hAnsi="Times New Roman" w:cs="Times New Roman"/>
          <w:sz w:val="24"/>
          <w:szCs w:val="24"/>
        </w:rPr>
      </w:pPr>
      <w:r w:rsidRPr="009E78AB">
        <w:rPr>
          <w:rFonts w:ascii="Times New Roman" w:hAnsi="Times New Roman" w:cs="Times New Roman"/>
          <w:sz w:val="24"/>
          <w:szCs w:val="24"/>
        </w:rPr>
        <w:t>Odluk</w:t>
      </w:r>
      <w:r>
        <w:rPr>
          <w:rFonts w:ascii="Times New Roman" w:hAnsi="Times New Roman" w:cs="Times New Roman"/>
          <w:sz w:val="24"/>
          <w:szCs w:val="24"/>
        </w:rPr>
        <w:t>om</w:t>
      </w:r>
      <w:r w:rsidRPr="009E78AB">
        <w:rPr>
          <w:rFonts w:ascii="Times New Roman" w:hAnsi="Times New Roman" w:cs="Times New Roman"/>
          <w:sz w:val="24"/>
          <w:szCs w:val="24"/>
        </w:rPr>
        <w:t xml:space="preserve"> o gospodarenju nekretninama u vlasništvu Općine Zemunik Donji (Službeni glasnik Zadarske županije 13/16)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2A9" w:rsidRPr="000F42A9">
        <w:rPr>
          <w:rFonts w:ascii="Times New Roman" w:hAnsi="Times New Roman" w:cs="Times New Roman"/>
          <w:sz w:val="24"/>
          <w:szCs w:val="24"/>
        </w:rPr>
        <w:t xml:space="preserve">uređuje se nadležnost i način postupanja tijela Općine </w:t>
      </w:r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="000F42A9" w:rsidRPr="000F42A9">
        <w:rPr>
          <w:rFonts w:ascii="Times New Roman" w:hAnsi="Times New Roman" w:cs="Times New Roman"/>
          <w:sz w:val="24"/>
          <w:szCs w:val="24"/>
        </w:rPr>
        <w:t xml:space="preserve"> u stjecanju, otuđenju, terećenju i upravljanju nekretninama u vlasništvu Općine, izuzev postupaka davanja u zakup javnih površina 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2A9" w:rsidRPr="000F42A9">
        <w:rPr>
          <w:rFonts w:ascii="Times New Roman" w:hAnsi="Times New Roman" w:cs="Times New Roman"/>
          <w:sz w:val="24"/>
          <w:szCs w:val="24"/>
        </w:rPr>
        <w:t>svrhu postavljanja privremenih objekata, ugostiteljskih terasa, davanja u najam i kupoprodaju stanova, davanju u zakup i kupoprodaju poslovnih prostora u vlasništvu Općine, koji su regulirani posebnim aktima Općine, a u skladu s odredbama Zakona.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Općina </w:t>
      </w:r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Pr="000F42A9">
        <w:rPr>
          <w:rFonts w:ascii="Times New Roman" w:hAnsi="Times New Roman" w:cs="Times New Roman"/>
          <w:sz w:val="24"/>
          <w:szCs w:val="24"/>
        </w:rPr>
        <w:t xml:space="preserve"> može nekretnine prodati i davati u zakup i na drugi način njima raspolagati na temelju javnog natječaja i uz naknadu tržišne cijene, osim ako zakonom nije drugačije određeno.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lastRenderedPageBreak/>
        <w:t xml:space="preserve">Općina </w:t>
      </w:r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="00B95A2F">
        <w:rPr>
          <w:rFonts w:ascii="Times New Roman" w:hAnsi="Times New Roman" w:cs="Times New Roman"/>
          <w:sz w:val="24"/>
          <w:szCs w:val="24"/>
        </w:rPr>
        <w:t xml:space="preserve"> ne</w:t>
      </w:r>
      <w:r w:rsidRPr="000F42A9">
        <w:rPr>
          <w:rFonts w:ascii="Times New Roman" w:hAnsi="Times New Roman" w:cs="Times New Roman"/>
          <w:sz w:val="24"/>
          <w:szCs w:val="24"/>
        </w:rPr>
        <w:t xml:space="preserve"> namjerava proda</w:t>
      </w:r>
      <w:r w:rsidR="00B95A2F">
        <w:rPr>
          <w:rFonts w:ascii="Times New Roman" w:hAnsi="Times New Roman" w:cs="Times New Roman"/>
          <w:sz w:val="24"/>
          <w:szCs w:val="24"/>
        </w:rPr>
        <w:t>vati</w:t>
      </w:r>
      <w:r w:rsidRPr="000F42A9">
        <w:rPr>
          <w:rFonts w:ascii="Times New Roman" w:hAnsi="Times New Roman" w:cs="Times New Roman"/>
          <w:sz w:val="24"/>
          <w:szCs w:val="24"/>
        </w:rPr>
        <w:t xml:space="preserve"> nekretnine</w:t>
      </w:r>
      <w:r w:rsidR="00B95A2F">
        <w:rPr>
          <w:rFonts w:ascii="Times New Roman" w:hAnsi="Times New Roman" w:cs="Times New Roman"/>
          <w:sz w:val="24"/>
          <w:szCs w:val="24"/>
        </w:rPr>
        <w:t xml:space="preserve"> u 202</w:t>
      </w:r>
      <w:r w:rsidR="0062483E">
        <w:rPr>
          <w:rFonts w:ascii="Times New Roman" w:hAnsi="Times New Roman" w:cs="Times New Roman"/>
          <w:sz w:val="24"/>
          <w:szCs w:val="24"/>
        </w:rPr>
        <w:t>6</w:t>
      </w:r>
      <w:r w:rsidR="00B95A2F">
        <w:rPr>
          <w:rFonts w:ascii="Times New Roman" w:hAnsi="Times New Roman" w:cs="Times New Roman"/>
          <w:sz w:val="24"/>
          <w:szCs w:val="24"/>
        </w:rPr>
        <w:t>.godini.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Općina </w:t>
      </w:r>
      <w:bookmarkStart w:id="6" w:name="_Hlk181781349"/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Pr="000F42A9">
        <w:rPr>
          <w:rFonts w:ascii="Times New Roman" w:hAnsi="Times New Roman" w:cs="Times New Roman"/>
          <w:sz w:val="24"/>
          <w:szCs w:val="24"/>
        </w:rPr>
        <w:t xml:space="preserve"> </w:t>
      </w:r>
      <w:bookmarkEnd w:id="6"/>
      <w:r w:rsidRPr="000F42A9">
        <w:rPr>
          <w:rFonts w:ascii="Times New Roman" w:hAnsi="Times New Roman" w:cs="Times New Roman"/>
          <w:sz w:val="24"/>
          <w:szCs w:val="24"/>
        </w:rPr>
        <w:t xml:space="preserve">stječe pravo vlasništva na nekretninama temeljem zakona, kupnjom, zamjenom, prihvaćanjem darovanja i nasljedstvom. Kupnjom se stječu nekretnine za koje Općina </w:t>
      </w:r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Pr="000F42A9">
        <w:rPr>
          <w:rFonts w:ascii="Times New Roman" w:hAnsi="Times New Roman" w:cs="Times New Roman"/>
          <w:sz w:val="24"/>
          <w:szCs w:val="24"/>
        </w:rPr>
        <w:t xml:space="preserve"> ima određeni interes.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Općina </w:t>
      </w:r>
      <w:r w:rsidR="00FC1B46" w:rsidRPr="00FC1B46">
        <w:rPr>
          <w:rFonts w:ascii="Times New Roman" w:hAnsi="Times New Roman" w:cs="Times New Roman"/>
          <w:sz w:val="24"/>
          <w:szCs w:val="24"/>
        </w:rPr>
        <w:t>Zemunik Donji</w:t>
      </w:r>
      <w:r w:rsidRPr="000F42A9">
        <w:rPr>
          <w:rFonts w:ascii="Times New Roman" w:hAnsi="Times New Roman" w:cs="Times New Roman"/>
          <w:sz w:val="24"/>
          <w:szCs w:val="24"/>
        </w:rPr>
        <w:t xml:space="preserve"> namjerava kupiti sljedeće nekretnine: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Tablica </w:t>
      </w:r>
      <w:r w:rsidR="00B95A2F">
        <w:rPr>
          <w:rFonts w:ascii="Times New Roman" w:hAnsi="Times New Roman" w:cs="Times New Roman"/>
          <w:sz w:val="24"/>
          <w:szCs w:val="24"/>
        </w:rPr>
        <w:t>4.</w:t>
      </w:r>
      <w:r w:rsidRPr="000F42A9">
        <w:rPr>
          <w:rFonts w:ascii="Times New Roman" w:hAnsi="Times New Roman" w:cs="Times New Roman"/>
          <w:sz w:val="24"/>
          <w:szCs w:val="24"/>
        </w:rPr>
        <w:t xml:space="preserve"> Plan nekretnina za kupnju</w:t>
      </w:r>
      <w:r w:rsidRPr="000F42A9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67AF6" w:rsidTr="00867AF6">
        <w:tc>
          <w:tcPr>
            <w:tcW w:w="3020" w:type="dxa"/>
          </w:tcPr>
          <w:p w:rsidR="00867AF6" w:rsidRDefault="00867AF6" w:rsidP="000F4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181781321"/>
            <w:r w:rsidRPr="00867AF6">
              <w:rPr>
                <w:rFonts w:ascii="Times New Roman" w:hAnsi="Times New Roman" w:cs="Times New Roman"/>
                <w:sz w:val="24"/>
                <w:szCs w:val="24"/>
              </w:rPr>
              <w:t>Broj čestice</w:t>
            </w:r>
          </w:p>
        </w:tc>
        <w:tc>
          <w:tcPr>
            <w:tcW w:w="3021" w:type="dxa"/>
          </w:tcPr>
          <w:p w:rsidR="00867AF6" w:rsidRDefault="00B95A2F" w:rsidP="000F4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A2F">
              <w:rPr>
                <w:rFonts w:ascii="Times New Roman" w:hAnsi="Times New Roman" w:cs="Times New Roman"/>
                <w:sz w:val="24"/>
                <w:szCs w:val="24"/>
              </w:rPr>
              <w:t>Katastarska općina</w:t>
            </w:r>
          </w:p>
        </w:tc>
        <w:tc>
          <w:tcPr>
            <w:tcW w:w="3021" w:type="dxa"/>
          </w:tcPr>
          <w:p w:rsidR="00867AF6" w:rsidRDefault="00B95A2F" w:rsidP="000F4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Vlasnik</w:t>
            </w:r>
          </w:p>
        </w:tc>
      </w:tr>
      <w:tr w:rsidR="00B95A2F" w:rsidTr="00867AF6">
        <w:tc>
          <w:tcPr>
            <w:tcW w:w="3020" w:type="dxa"/>
          </w:tcPr>
          <w:p w:rsidR="00B95A2F" w:rsidRPr="00867AF6" w:rsidRDefault="00B95A2F" w:rsidP="000F4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4684/25(N.I.7323/4)</w:t>
            </w:r>
          </w:p>
        </w:tc>
        <w:tc>
          <w:tcPr>
            <w:tcW w:w="3021" w:type="dxa"/>
          </w:tcPr>
          <w:p w:rsidR="00B95A2F" w:rsidRPr="00867AF6" w:rsidRDefault="00B95A2F" w:rsidP="000F4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A2F">
              <w:rPr>
                <w:rFonts w:ascii="Times New Roman" w:hAnsi="Times New Roman" w:cs="Times New Roman"/>
                <w:sz w:val="24"/>
                <w:szCs w:val="24"/>
              </w:rPr>
              <w:t>Zemunik</w:t>
            </w:r>
          </w:p>
        </w:tc>
        <w:tc>
          <w:tcPr>
            <w:tcW w:w="3021" w:type="dxa"/>
          </w:tcPr>
          <w:p w:rsidR="00B95A2F" w:rsidRPr="00867AF6" w:rsidRDefault="00B95A2F" w:rsidP="000F4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Republika Hrvatska</w:t>
            </w:r>
          </w:p>
        </w:tc>
      </w:tr>
      <w:bookmarkEnd w:id="7"/>
    </w:tbl>
    <w:p w:rsid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334779" w:rsidRDefault="00334779" w:rsidP="000F42A9">
      <w:pPr>
        <w:rPr>
          <w:rFonts w:ascii="Times New Roman" w:hAnsi="Times New Roman" w:cs="Times New Roman"/>
          <w:sz w:val="24"/>
          <w:szCs w:val="24"/>
        </w:rPr>
      </w:pPr>
    </w:p>
    <w:p w:rsidR="00334779" w:rsidRPr="000F42A9" w:rsidRDefault="0033477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867AF6" w:rsidRDefault="000F42A9" w:rsidP="000F42A9">
      <w:pPr>
        <w:rPr>
          <w:rFonts w:ascii="Times New Roman" w:hAnsi="Times New Roman" w:cs="Times New Roman"/>
          <w:b/>
          <w:sz w:val="24"/>
          <w:szCs w:val="24"/>
        </w:rPr>
      </w:pPr>
      <w:r w:rsidRPr="00867AF6">
        <w:rPr>
          <w:rFonts w:ascii="Times New Roman" w:hAnsi="Times New Roman" w:cs="Times New Roman"/>
          <w:b/>
          <w:sz w:val="24"/>
          <w:szCs w:val="24"/>
        </w:rPr>
        <w:t>7.</w:t>
      </w:r>
      <w:r w:rsidRPr="00867AF6">
        <w:rPr>
          <w:rFonts w:ascii="Times New Roman" w:hAnsi="Times New Roman" w:cs="Times New Roman"/>
          <w:b/>
          <w:sz w:val="24"/>
          <w:szCs w:val="24"/>
        </w:rPr>
        <w:tab/>
        <w:t xml:space="preserve">PLAN PROVOĐENJA POSTUPAKA PROCJENE IMOVINE U VLASNIŠTVU OPĆINE </w:t>
      </w:r>
      <w:r w:rsidR="00867AF6" w:rsidRPr="00867AF6">
        <w:rPr>
          <w:rFonts w:ascii="Times New Roman" w:hAnsi="Times New Roman" w:cs="Times New Roman"/>
          <w:b/>
          <w:sz w:val="24"/>
          <w:szCs w:val="24"/>
        </w:rPr>
        <w:t>ZEMUNIK DONJI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Procjena vrijednosti nekretnina u Republici Hrvatskoj regulirana je Zakonom o procjeni vrijednosti nekretnina (»Narodne novine«, broj 78/15) koji je donesen 03. srpnja 2015. godine, a na snazi je od 25. srpnja 2015. godine. Zakon se isključivo bavi tržišnom vrijednosti nekretnina koja se procjenjuje pomoću tri metode i sedam postupaka, a propisan je i način na koji se prikupljaju podatci koje procjenitelji dobiju primjenjujući propisanu metodologiju, te potom evaluiraju i dalje koriste. Procjenu vrijednosti nekretnine mogu vršiti jedino ovlaštene osobe: stalni sudski vještaci i stalni sudski procjenitelji. 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Općina </w:t>
      </w:r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Pr="000F42A9">
        <w:rPr>
          <w:rFonts w:ascii="Times New Roman" w:hAnsi="Times New Roman" w:cs="Times New Roman"/>
          <w:sz w:val="24"/>
          <w:szCs w:val="24"/>
        </w:rPr>
        <w:t xml:space="preserve"> će vršiti procjenu nekretnina u trenutku kada se za to ukaže potreba odnosno kod ažuriranja popisa i vrijednosti imovine. Ukoliko se ukaže potreba za davanje u zakup ili prodaju nekretnine tada će se provesti procjena koju će obavljati ovlašteni sudski vještak s kojim je sklopljen okvirni ugovor za izradu elaborata o procjeni tržišne vrijednosti nekretnina ili pojedinačni ugovor. Sadržaj i oblik elaborata mora se izraditi sukladno zakonskim propisima i aktima te uputama iz ugovora sklopljenog s izabranim sudskim vještakom.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Ovim Planom definiraju se sljedeće smjernice za provođenja postupaka procjene imovine u vlasništvu Općine: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•</w:t>
      </w:r>
      <w:r w:rsidRPr="000F42A9">
        <w:rPr>
          <w:rFonts w:ascii="Times New Roman" w:hAnsi="Times New Roman" w:cs="Times New Roman"/>
          <w:sz w:val="24"/>
          <w:szCs w:val="24"/>
        </w:rPr>
        <w:tab/>
        <w:t xml:space="preserve">procjenu potencijala imovine Općine </w:t>
      </w:r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Pr="000F42A9">
        <w:rPr>
          <w:rFonts w:ascii="Times New Roman" w:hAnsi="Times New Roman" w:cs="Times New Roman"/>
          <w:sz w:val="24"/>
          <w:szCs w:val="24"/>
        </w:rPr>
        <w:t xml:space="preserve"> zasnivati na snimanju, popisu i ocjeni realnog stanja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0F42A9">
        <w:rPr>
          <w:rFonts w:ascii="Times New Roman" w:hAnsi="Times New Roman" w:cs="Times New Roman"/>
          <w:sz w:val="24"/>
          <w:szCs w:val="24"/>
        </w:rPr>
        <w:tab/>
        <w:t>uspostaviti jedinstven sustav i kriterije u procjeni vrijednosti pojedinog oblika imovine, kako bi se što transparentnije odredila njezina vrijednost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867AF6" w:rsidRDefault="000F42A9" w:rsidP="000F42A9">
      <w:pPr>
        <w:rPr>
          <w:rFonts w:ascii="Times New Roman" w:hAnsi="Times New Roman" w:cs="Times New Roman"/>
          <w:b/>
          <w:sz w:val="24"/>
          <w:szCs w:val="24"/>
        </w:rPr>
      </w:pPr>
      <w:r w:rsidRPr="00867AF6">
        <w:rPr>
          <w:rFonts w:ascii="Times New Roman" w:hAnsi="Times New Roman" w:cs="Times New Roman"/>
          <w:b/>
          <w:sz w:val="24"/>
          <w:szCs w:val="24"/>
        </w:rPr>
        <w:t>8.</w:t>
      </w:r>
      <w:r w:rsidRPr="00867AF6">
        <w:rPr>
          <w:rFonts w:ascii="Times New Roman" w:hAnsi="Times New Roman" w:cs="Times New Roman"/>
          <w:b/>
          <w:sz w:val="24"/>
          <w:szCs w:val="24"/>
        </w:rPr>
        <w:tab/>
        <w:t>PLAN RJEŠAVANJA IMOVINSKO-PRAVNIH ODNOSA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Jedan od osnovnih zadataka u rješavanju prijepora oko zahtjeva koje jedinice lokalne i područne samouprave imaju prema Republici Hrvatskoj je u rješavanju suvlasničkih odnosa u kojima se međusobno nalaze. U tom smislu potrebno je popisati sve nekretnine (stanove, poslovne prostore i građevinska zemljišta) na kojima postoji suvlasništvo i gdje god je to moguće i ne preklapaju se interesi, ili zamijeniti suvlasničke omjere na pojedinim nekretninama ili razvrgnuti suvlasničku zajednicu geometrijskom diobom. U praksi bi to, između ostalog, značilo da bi se zamjenom nekretnina formirale veće građevinske čestice pogodne za investicije.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U dijelu koji se odnosi na rješavanje imovinskopravnih odnosa za potrebe realizacije projekata jedinica lokalne i područne (regionalne) samouprave, prije svega, obuhvaćeni su: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1.</w:t>
      </w:r>
      <w:r w:rsidRPr="000F42A9">
        <w:rPr>
          <w:rFonts w:ascii="Times New Roman" w:hAnsi="Times New Roman" w:cs="Times New Roman"/>
          <w:sz w:val="24"/>
          <w:szCs w:val="24"/>
        </w:rPr>
        <w:tab/>
        <w:t>Projekti koji su od općeg javnog ili socijalnog interesa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2.</w:t>
      </w:r>
      <w:r w:rsidRPr="000F42A9">
        <w:rPr>
          <w:rFonts w:ascii="Times New Roman" w:hAnsi="Times New Roman" w:cs="Times New Roman"/>
          <w:sz w:val="24"/>
          <w:szCs w:val="24"/>
        </w:rPr>
        <w:tab/>
        <w:t>Projekti od osobitog značaja za gospodarski razvoj poput izgradnje novih, odnosno proširenja postojećih poduzetničkih zona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3.</w:t>
      </w:r>
      <w:r w:rsidRPr="000F42A9">
        <w:rPr>
          <w:rFonts w:ascii="Times New Roman" w:hAnsi="Times New Roman" w:cs="Times New Roman"/>
          <w:sz w:val="24"/>
          <w:szCs w:val="24"/>
        </w:rPr>
        <w:tab/>
        <w:t>Infrastrukturni projekti jedinica lokalne i područne (regionalne) samouprave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4.</w:t>
      </w:r>
      <w:r w:rsidRPr="000F42A9">
        <w:rPr>
          <w:rFonts w:ascii="Times New Roman" w:hAnsi="Times New Roman" w:cs="Times New Roman"/>
          <w:sz w:val="24"/>
          <w:szCs w:val="24"/>
        </w:rPr>
        <w:tab/>
        <w:t xml:space="preserve">Projekti jedinica lokalne i područne (regionalne) samouprave koji se financiraju iz fondova Europske unije 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Zakonom o uređivanju imovinskopravnih odnosa u svrhu izgradnje infrastrukturnih građevina („Narodne novine” broj 80/11) u cilju osiguravanja pretpostavki za učinkovitije provođenje projekata vezano za izgradnju infrastrukturnih građevina od interesa za Republiku Hrvatsku i u interesu jedinica lokalne i područne (regionalne) samouprave, radi uspješnijeg sudjelovanja u Kohezijskoj politici Europske unije i u korištenju sredstava iz fondova Europske unije, uređuje rješavanje imovinskopravnih odnosa i oslobođenje od plaćanja naknada za stjecanje prava vlasništva, prava služnosti i prava građenja, na zemljištu u vlasništvu Republike Hrvatske i vlasništvu jedinica lokalne, odnosno jedinica područne (regionalne) samouprave. 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Ovim Planom definiraju se sljedeće smjernice vezane za rješavanje imovinsko-pravnih odnosa: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•</w:t>
      </w:r>
      <w:r w:rsidRPr="000F42A9">
        <w:rPr>
          <w:rFonts w:ascii="Times New Roman" w:hAnsi="Times New Roman" w:cs="Times New Roman"/>
          <w:sz w:val="24"/>
          <w:szCs w:val="24"/>
        </w:rPr>
        <w:tab/>
        <w:t>rješavanje imovinsko pravnih odnosa i postepeno provođenje upisa prava vlasništva Općine na neuknjiženim nekretninama i njihovo evidentiranje u poslovne knjige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•</w:t>
      </w:r>
      <w:r w:rsidRPr="000F42A9">
        <w:rPr>
          <w:rFonts w:ascii="Times New Roman" w:hAnsi="Times New Roman" w:cs="Times New Roman"/>
          <w:sz w:val="24"/>
          <w:szCs w:val="24"/>
        </w:rPr>
        <w:tab/>
        <w:t>sustavno usklađivanje podataka u zemljišnim knjigama i katastru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•</w:t>
      </w:r>
      <w:r w:rsidRPr="000F42A9">
        <w:rPr>
          <w:rFonts w:ascii="Times New Roman" w:hAnsi="Times New Roman" w:cs="Times New Roman"/>
          <w:sz w:val="24"/>
          <w:szCs w:val="24"/>
        </w:rPr>
        <w:tab/>
        <w:t>učestalo i žurno rješavanje imovinsko pravnih odnosa na nekretninama potrebnim radi realizacije investicijskih projekata i izgradnje komunalne infrastrukture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lastRenderedPageBreak/>
        <w:t>Tijekom 202</w:t>
      </w:r>
      <w:r w:rsidR="0062483E">
        <w:rPr>
          <w:rFonts w:ascii="Times New Roman" w:hAnsi="Times New Roman" w:cs="Times New Roman"/>
          <w:sz w:val="24"/>
          <w:szCs w:val="24"/>
        </w:rPr>
        <w:t>6</w:t>
      </w:r>
      <w:r w:rsidRPr="000F42A9">
        <w:rPr>
          <w:rFonts w:ascii="Times New Roman" w:hAnsi="Times New Roman" w:cs="Times New Roman"/>
          <w:sz w:val="24"/>
          <w:szCs w:val="24"/>
        </w:rPr>
        <w:t xml:space="preserve">. godine, ukoliko bude potrebno, Općina </w:t>
      </w:r>
      <w:bookmarkStart w:id="8" w:name="_Hlk181781292"/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Pr="000F42A9">
        <w:rPr>
          <w:rFonts w:ascii="Times New Roman" w:hAnsi="Times New Roman" w:cs="Times New Roman"/>
          <w:sz w:val="24"/>
          <w:szCs w:val="24"/>
        </w:rPr>
        <w:t xml:space="preserve"> </w:t>
      </w:r>
      <w:bookmarkEnd w:id="8"/>
      <w:r w:rsidRPr="000F42A9">
        <w:rPr>
          <w:rFonts w:ascii="Times New Roman" w:hAnsi="Times New Roman" w:cs="Times New Roman"/>
          <w:sz w:val="24"/>
          <w:szCs w:val="24"/>
        </w:rPr>
        <w:t>planira pokrenuti postupke rješavanja imovinsko-pravnih pitanja. Prema potrebi provodit će se geodetska snimanja na području Općine, a radi usklađenja stvarnog stanja na terenu s onim u postojećim dokumentima. Na taj način uskladit će se stanje katastarskih čestica, kako u izvadcima u Katastru, tako i u izvadcima u Zemljišnoj knjizi, a radi utvrđivanja vlasništva nad pojedinim katastarskim česticama.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867AF6" w:rsidRDefault="000F42A9" w:rsidP="000F42A9">
      <w:pPr>
        <w:rPr>
          <w:rFonts w:ascii="Times New Roman" w:hAnsi="Times New Roman" w:cs="Times New Roman"/>
          <w:b/>
          <w:sz w:val="24"/>
          <w:szCs w:val="24"/>
        </w:rPr>
      </w:pPr>
      <w:r w:rsidRPr="00867AF6">
        <w:rPr>
          <w:rFonts w:ascii="Times New Roman" w:hAnsi="Times New Roman" w:cs="Times New Roman"/>
          <w:b/>
          <w:sz w:val="24"/>
          <w:szCs w:val="24"/>
        </w:rPr>
        <w:t>9.</w:t>
      </w:r>
      <w:r w:rsidRPr="00867AF6">
        <w:rPr>
          <w:rFonts w:ascii="Times New Roman" w:hAnsi="Times New Roman" w:cs="Times New Roman"/>
          <w:b/>
          <w:sz w:val="24"/>
          <w:szCs w:val="24"/>
        </w:rPr>
        <w:tab/>
      </w:r>
      <w:bookmarkStart w:id="9" w:name="_Hlk181786319"/>
      <w:r w:rsidRPr="00867AF6">
        <w:rPr>
          <w:rFonts w:ascii="Times New Roman" w:hAnsi="Times New Roman" w:cs="Times New Roman"/>
          <w:b/>
          <w:sz w:val="24"/>
          <w:szCs w:val="24"/>
        </w:rPr>
        <w:t>PLAN POSTUPAKA VEZANIH UZ SAVJETOVANJE SA ZAINTERESIRANOM JAVNOŠĆU I PRAVO NA PRISTUP INFORMACIJAMA KOJE SE TIČU UPRAVLJANJA I RASPOLAGANJA IMOVINOM U VLASNIŠTVU OPĆINE</w:t>
      </w:r>
    </w:p>
    <w:bookmarkEnd w:id="9"/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Definirane su sljedeće smjernice vezane uz savjetovanje sa zainteresiranom javnošću i pravo na pristup informacijama koje se tiču upravljanja i raspolaganja imovinom u vlasništvu Općine </w:t>
      </w:r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Pr="000F42A9">
        <w:rPr>
          <w:rFonts w:ascii="Times New Roman" w:hAnsi="Times New Roman" w:cs="Times New Roman"/>
          <w:sz w:val="24"/>
          <w:szCs w:val="24"/>
        </w:rPr>
        <w:t>: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•</w:t>
      </w:r>
      <w:r w:rsidRPr="000F42A9">
        <w:rPr>
          <w:rFonts w:ascii="Times New Roman" w:hAnsi="Times New Roman" w:cs="Times New Roman"/>
          <w:sz w:val="24"/>
          <w:szCs w:val="24"/>
        </w:rPr>
        <w:tab/>
        <w:t xml:space="preserve">Na službenoj </w:t>
      </w:r>
      <w:r w:rsidR="00B95A2F">
        <w:rPr>
          <w:rFonts w:ascii="Times New Roman" w:hAnsi="Times New Roman" w:cs="Times New Roman"/>
          <w:sz w:val="24"/>
          <w:szCs w:val="24"/>
        </w:rPr>
        <w:t>i</w:t>
      </w:r>
      <w:r w:rsidRPr="000F42A9">
        <w:rPr>
          <w:rFonts w:ascii="Times New Roman" w:hAnsi="Times New Roman" w:cs="Times New Roman"/>
          <w:sz w:val="24"/>
          <w:szCs w:val="24"/>
        </w:rPr>
        <w:t>nternet stranici omogućiti pristup dokumentima upravljanja i raspolaganja imovinom u vlasništvu Općine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•</w:t>
      </w:r>
      <w:r w:rsidRPr="000F42A9">
        <w:rPr>
          <w:rFonts w:ascii="Times New Roman" w:hAnsi="Times New Roman" w:cs="Times New Roman"/>
          <w:sz w:val="24"/>
          <w:szCs w:val="24"/>
        </w:rPr>
        <w:tab/>
        <w:t>provoditi savjetovanje sa zainteresiranom javnošću i pravo na pristup informacijama koje se tiču upravljanja i raspolaganja imovinom u vlasništvu Općine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•</w:t>
      </w:r>
      <w:r w:rsidRPr="000F42A9">
        <w:rPr>
          <w:rFonts w:ascii="Times New Roman" w:hAnsi="Times New Roman" w:cs="Times New Roman"/>
          <w:sz w:val="24"/>
          <w:szCs w:val="24"/>
        </w:rPr>
        <w:tab/>
        <w:t>organizirati učinkovito i transparentno korištenje imovine u vlasništvu Općine s ciljem stvaranja novih vrijednosti i ostvarivanja veće ekonomske koristi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867AF6" w:rsidRDefault="000F42A9" w:rsidP="000F42A9">
      <w:pPr>
        <w:rPr>
          <w:rFonts w:ascii="Times New Roman" w:hAnsi="Times New Roman" w:cs="Times New Roman"/>
          <w:b/>
          <w:sz w:val="24"/>
          <w:szCs w:val="24"/>
        </w:rPr>
      </w:pPr>
      <w:r w:rsidRPr="00867AF6">
        <w:rPr>
          <w:rFonts w:ascii="Times New Roman" w:hAnsi="Times New Roman" w:cs="Times New Roman"/>
          <w:b/>
          <w:sz w:val="24"/>
          <w:szCs w:val="24"/>
        </w:rPr>
        <w:t>10.</w:t>
      </w:r>
      <w:r w:rsidRPr="00867AF6">
        <w:rPr>
          <w:rFonts w:ascii="Times New Roman" w:hAnsi="Times New Roman" w:cs="Times New Roman"/>
          <w:b/>
          <w:sz w:val="24"/>
          <w:szCs w:val="24"/>
        </w:rPr>
        <w:tab/>
      </w:r>
      <w:bookmarkStart w:id="10" w:name="_Hlk181786346"/>
      <w:r w:rsidRPr="00867AF6">
        <w:rPr>
          <w:rFonts w:ascii="Times New Roman" w:hAnsi="Times New Roman" w:cs="Times New Roman"/>
          <w:b/>
          <w:sz w:val="24"/>
          <w:szCs w:val="24"/>
        </w:rPr>
        <w:t>PLAN ZAHTJEVA ZA DAROVANJE NEKRETNINA UPUĆENIH MINISTARSTVU DRŽAVNE IMOVINE</w:t>
      </w:r>
      <w:bookmarkEnd w:id="10"/>
    </w:p>
    <w:p w:rsidR="000F42A9" w:rsidRPr="00867AF6" w:rsidRDefault="000F42A9" w:rsidP="000F42A9">
      <w:pPr>
        <w:rPr>
          <w:rFonts w:ascii="Times New Roman" w:hAnsi="Times New Roman" w:cs="Times New Roman"/>
          <w:b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Nekretnine u vlasništvu Republike Hrvatske mogu se darovati jedinicama lokalne i područne (regionalne) samouprave.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Nekretnine u vlasništvu Republike Hrvatske mogu se darovati u svrhu:</w:t>
      </w:r>
    </w:p>
    <w:p w:rsidR="000F42A9" w:rsidRPr="00867AF6" w:rsidRDefault="000F42A9" w:rsidP="00867AF6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67AF6">
        <w:rPr>
          <w:rFonts w:ascii="Times New Roman" w:hAnsi="Times New Roman" w:cs="Times New Roman"/>
          <w:sz w:val="24"/>
          <w:szCs w:val="24"/>
        </w:rPr>
        <w:t>ostvarenja projekata koji su od osobitog značenja za gospodarski razvoj, poput izgradnje poduzetničkih zona te realizacije strateških investicijskih projekata od šireg značaja za Republiku Hrvatsku i/ili jedinice lokalne i područne (regionalne) samouprave, koji su kao takvi utvrđeni od strane nadležnog tijela jedinica lokalne i područne (regionalne) samouprave,</w:t>
      </w:r>
    </w:p>
    <w:p w:rsidR="000F42A9" w:rsidRPr="00867AF6" w:rsidRDefault="000F42A9" w:rsidP="00867AF6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67AF6">
        <w:rPr>
          <w:rFonts w:ascii="Times New Roman" w:hAnsi="Times New Roman" w:cs="Times New Roman"/>
          <w:sz w:val="24"/>
          <w:szCs w:val="24"/>
        </w:rPr>
        <w:t xml:space="preserve">ostvarenja projekata koji su od općeg javnog ili socijalnog interesa, poput izgradnje škola, dječjih vrtića, bolnica, domova zdravlja, društvenih domova, izgradnje spomen obilježja i memorijalnih centara, groblja, ustanova socijalne </w:t>
      </w:r>
      <w:r w:rsidRPr="00867AF6">
        <w:rPr>
          <w:rFonts w:ascii="Times New Roman" w:hAnsi="Times New Roman" w:cs="Times New Roman"/>
          <w:sz w:val="24"/>
          <w:szCs w:val="24"/>
        </w:rPr>
        <w:lastRenderedPageBreak/>
        <w:t>skrbi, provođenje programa deinstitucionalizacije osoba s invaliditetom, izgradnje sportskih i drugih sličnih objekata i provedbe programa prema Zakonu o društveno poticanoj stanogradnji, ukoliko se ne osniva pravo građenja, i</w:t>
      </w:r>
    </w:p>
    <w:p w:rsidR="000F42A9" w:rsidRPr="00867AF6" w:rsidRDefault="000F42A9" w:rsidP="00867AF6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67AF6">
        <w:rPr>
          <w:rFonts w:ascii="Times New Roman" w:hAnsi="Times New Roman" w:cs="Times New Roman"/>
          <w:sz w:val="24"/>
          <w:szCs w:val="24"/>
        </w:rPr>
        <w:t>izvršenja obveza Republike Hrvatske.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Nekretnine koje su u zemljišnim knjigama upisane kao vlasništvo Republike Hrvatske i koje su se na dan 1. siječnja 2017. koristile kao škole, domovi zdravlja, bolnice i druge ustanove kojima su osnivači jedinice lokalne i područne (regionalne) samouprave i koje se koriste u obrazovne i zdravstvene svrhe te groblja, mrtvačnice, spomenici, parkovi, trgovi, dječja igrališta, sportsko-rekreacijski objekti, sportska igrališta, društveni domovi, vatrogasni domovi, spomen-domovi, tržnice i javne stube temeljem novog Zakona o upravljanju državnom imovinom upisat će se u vlasništvo jedinca lokalne ili područne (regionalne) samouprave na čijem području se nalaze odnosno u vlasništvo ustanove koja ih koristi ili njima upravlja i koja je vlasništvo nekretnine stekla temeljem posebnog propisa.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Jedinice lokalne i područne (regionalne) samouprave, odnosno ustanove dužne su do 31. prosinca 2019. dostaviti Ministarstvu zahtjev za izdavanje isprave podobne za upis prava vlasništva na gore spomenutim nekretninama. 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Ministarstvo će izdati ispravu podobnu za upis prava vlasništva na navedenim nekretninama jedinici lokalne i područne (regionalne) samouprave, odnosno ustanovi sukladno pravodobno podnesenim zahtjevima. Jedinice lokalne i područne (regionalne) samouprave, odnosno ustanove dužne su provesti sve pripremne i provedbene postupke uključujući i formiranje građevinskih čestica radi upisa vlasništva na spomenutim nekretninama u zemljišne knjige.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Općina Zemunik Donji</w:t>
      </w:r>
      <w:r w:rsidR="00B95A2F">
        <w:rPr>
          <w:rFonts w:ascii="Times New Roman" w:hAnsi="Times New Roman" w:cs="Times New Roman"/>
          <w:sz w:val="24"/>
          <w:szCs w:val="24"/>
        </w:rPr>
        <w:t xml:space="preserve"> ne</w:t>
      </w:r>
      <w:r w:rsidRPr="000F42A9">
        <w:rPr>
          <w:rFonts w:ascii="Times New Roman" w:hAnsi="Times New Roman" w:cs="Times New Roman"/>
          <w:sz w:val="24"/>
          <w:szCs w:val="24"/>
        </w:rPr>
        <w:t xml:space="preserve"> </w:t>
      </w:r>
      <w:r w:rsidR="00BE1A9A">
        <w:rPr>
          <w:rFonts w:ascii="Times New Roman" w:hAnsi="Times New Roman" w:cs="Times New Roman"/>
          <w:sz w:val="24"/>
          <w:szCs w:val="24"/>
        </w:rPr>
        <w:t>planira u 202</w:t>
      </w:r>
      <w:r w:rsidR="007E24F7">
        <w:rPr>
          <w:rFonts w:ascii="Times New Roman" w:hAnsi="Times New Roman" w:cs="Times New Roman"/>
          <w:sz w:val="24"/>
          <w:szCs w:val="24"/>
        </w:rPr>
        <w:t>6</w:t>
      </w:r>
      <w:r w:rsidR="00BE1A9A">
        <w:rPr>
          <w:rFonts w:ascii="Times New Roman" w:hAnsi="Times New Roman" w:cs="Times New Roman"/>
          <w:sz w:val="24"/>
          <w:szCs w:val="24"/>
        </w:rPr>
        <w:t>. godini</w:t>
      </w:r>
      <w:r w:rsidRPr="000F42A9">
        <w:rPr>
          <w:rFonts w:ascii="Times New Roman" w:hAnsi="Times New Roman" w:cs="Times New Roman"/>
          <w:sz w:val="24"/>
          <w:szCs w:val="24"/>
        </w:rPr>
        <w:t xml:space="preserve"> zatražiti od Ministarstva </w:t>
      </w:r>
      <w:r w:rsidR="00BE1A9A" w:rsidRPr="00BE1A9A">
        <w:rPr>
          <w:rFonts w:ascii="Times New Roman" w:hAnsi="Times New Roman" w:cs="Times New Roman"/>
          <w:sz w:val="24"/>
          <w:szCs w:val="24"/>
        </w:rPr>
        <w:t>prostornoga uređenja, graditeljstva i državne imovine</w:t>
      </w:r>
      <w:r w:rsidR="00BE1A9A">
        <w:rPr>
          <w:rFonts w:ascii="Times New Roman" w:hAnsi="Times New Roman" w:cs="Times New Roman"/>
          <w:sz w:val="24"/>
          <w:szCs w:val="24"/>
        </w:rPr>
        <w:t xml:space="preserve"> </w:t>
      </w:r>
      <w:r w:rsidRPr="000F42A9">
        <w:rPr>
          <w:rFonts w:ascii="Times New Roman" w:hAnsi="Times New Roman" w:cs="Times New Roman"/>
          <w:sz w:val="24"/>
          <w:szCs w:val="24"/>
        </w:rPr>
        <w:t>darovanje nekretnina</w:t>
      </w:r>
      <w:r w:rsidR="00B95A2F">
        <w:rPr>
          <w:rFonts w:ascii="Times New Roman" w:hAnsi="Times New Roman" w:cs="Times New Roman"/>
          <w:sz w:val="24"/>
          <w:szCs w:val="24"/>
        </w:rPr>
        <w:t>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867AF6" w:rsidRDefault="000F42A9" w:rsidP="000F42A9">
      <w:pPr>
        <w:rPr>
          <w:rFonts w:ascii="Times New Roman" w:hAnsi="Times New Roman" w:cs="Times New Roman"/>
          <w:b/>
          <w:sz w:val="24"/>
          <w:szCs w:val="24"/>
        </w:rPr>
      </w:pPr>
      <w:r w:rsidRPr="00867AF6">
        <w:rPr>
          <w:rFonts w:ascii="Times New Roman" w:hAnsi="Times New Roman" w:cs="Times New Roman"/>
          <w:b/>
          <w:sz w:val="24"/>
          <w:szCs w:val="24"/>
        </w:rPr>
        <w:t>11.</w:t>
      </w:r>
      <w:r w:rsidRPr="00867AF6">
        <w:rPr>
          <w:rFonts w:ascii="Times New Roman" w:hAnsi="Times New Roman" w:cs="Times New Roman"/>
          <w:b/>
          <w:sz w:val="24"/>
          <w:szCs w:val="24"/>
        </w:rPr>
        <w:tab/>
        <w:t xml:space="preserve"> ZAKLJUČAK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Dužnost Općine Zemunik Donji je učestalo pratiti pravne propise i donositi odgovarajuće opće akte i pravilnike, a radi što učinkovitijeg, jednoobraznog i transparentnijeg raspolaganja i upravljanja svojom imovinom. 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Općina Zemunik Donji s izrađenim Planom upravljanja imovinom ima dobre pretpostavke za racionalno upravljanje i podlogu za donošenje odluka koje će unaprijediti procese upravljanja imovinom. 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lastRenderedPageBreak/>
        <w:t xml:space="preserve">Općina Zemunik Donji konstantno mora težiti uspostavi još boljeg sustava gospodarenja općinskom imovinom, a kako bi se ista očuvala za buduće generacije. </w:t>
      </w:r>
    </w:p>
    <w:p w:rsidR="000F42A9" w:rsidRPr="002C5D76" w:rsidRDefault="000F42A9" w:rsidP="00D56DD3">
      <w:pPr>
        <w:rPr>
          <w:rFonts w:ascii="Times New Roman" w:hAnsi="Times New Roman" w:cs="Times New Roman"/>
          <w:sz w:val="24"/>
          <w:szCs w:val="24"/>
        </w:rPr>
      </w:pPr>
    </w:p>
    <w:p w:rsidR="002C5D76" w:rsidRPr="002C5D76" w:rsidRDefault="002C5D76" w:rsidP="002C5D76">
      <w:pPr>
        <w:rPr>
          <w:rFonts w:ascii="Times New Roman" w:hAnsi="Times New Roman" w:cs="Times New Roman"/>
          <w:b/>
          <w:sz w:val="24"/>
          <w:szCs w:val="24"/>
        </w:rPr>
      </w:pPr>
    </w:p>
    <w:sectPr w:rsidR="002C5D76" w:rsidRPr="002C5D7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480A" w:rsidRDefault="0077480A" w:rsidP="00361805">
      <w:pPr>
        <w:spacing w:after="0" w:line="240" w:lineRule="auto"/>
      </w:pPr>
      <w:r>
        <w:separator/>
      </w:r>
    </w:p>
  </w:endnote>
  <w:endnote w:type="continuationSeparator" w:id="0">
    <w:p w:rsidR="0077480A" w:rsidRDefault="0077480A" w:rsidP="00361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96448793"/>
      <w:docPartObj>
        <w:docPartGallery w:val="Page Numbers (Bottom of Page)"/>
        <w:docPartUnique/>
      </w:docPartObj>
    </w:sdtPr>
    <w:sdtEndPr/>
    <w:sdtContent>
      <w:p w:rsidR="00361805" w:rsidRDefault="00361805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61805" w:rsidRDefault="00CA64A5">
    <w:pPr>
      <w:pStyle w:val="Podnoje"/>
    </w:pPr>
    <w:r>
      <w:t>Jedinstveni upravni odjel Općine Zemunik Donji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480A" w:rsidRDefault="0077480A" w:rsidP="00361805">
      <w:pPr>
        <w:spacing w:after="0" w:line="240" w:lineRule="auto"/>
      </w:pPr>
      <w:r>
        <w:separator/>
      </w:r>
    </w:p>
  </w:footnote>
  <w:footnote w:type="continuationSeparator" w:id="0">
    <w:p w:rsidR="0077480A" w:rsidRDefault="0077480A" w:rsidP="00361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805" w:rsidRPr="00361805" w:rsidRDefault="00361805" w:rsidP="00361805">
    <w:pPr>
      <w:pStyle w:val="Zaglavlje"/>
      <w:jc w:val="center"/>
      <w:rPr>
        <w:rFonts w:ascii="Times New Roman" w:hAnsi="Times New Roman" w:cs="Times New Roman"/>
        <w:color w:val="4472C4" w:themeColor="accent1"/>
        <w:sz w:val="24"/>
        <w:szCs w:val="24"/>
      </w:rPr>
    </w:pPr>
    <w:r w:rsidRPr="00361805">
      <w:rPr>
        <w:rFonts w:ascii="Times New Roman" w:hAnsi="Times New Roman" w:cs="Times New Roman"/>
        <w:color w:val="4472C4" w:themeColor="accent1"/>
        <w:sz w:val="24"/>
        <w:szCs w:val="24"/>
      </w:rPr>
      <w:t>Plan upravljanja imovinom u vlasništvu Općine Zemunik Donji za 202</w:t>
    </w:r>
    <w:r w:rsidR="00BC17A5">
      <w:rPr>
        <w:rFonts w:ascii="Times New Roman" w:hAnsi="Times New Roman" w:cs="Times New Roman"/>
        <w:color w:val="4472C4" w:themeColor="accent1"/>
        <w:sz w:val="24"/>
        <w:szCs w:val="24"/>
      </w:rPr>
      <w:t>6</w:t>
    </w:r>
    <w:r w:rsidRPr="00361805">
      <w:rPr>
        <w:rFonts w:ascii="Times New Roman" w:hAnsi="Times New Roman" w:cs="Times New Roman"/>
        <w:color w:val="4472C4" w:themeColor="accent1"/>
        <w:sz w:val="24"/>
        <w:szCs w:val="24"/>
      </w:rPr>
      <w:t>. godinu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252E0"/>
    <w:multiLevelType w:val="hybridMultilevel"/>
    <w:tmpl w:val="73D2B7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73027"/>
    <w:multiLevelType w:val="hybridMultilevel"/>
    <w:tmpl w:val="E58816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10C3A"/>
    <w:multiLevelType w:val="hybridMultilevel"/>
    <w:tmpl w:val="67C463A0"/>
    <w:lvl w:ilvl="0" w:tplc="041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4C7"/>
    <w:rsid w:val="000166CF"/>
    <w:rsid w:val="00082D7C"/>
    <w:rsid w:val="000F42A9"/>
    <w:rsid w:val="002874C7"/>
    <w:rsid w:val="002C5D76"/>
    <w:rsid w:val="0030330B"/>
    <w:rsid w:val="00334779"/>
    <w:rsid w:val="00361805"/>
    <w:rsid w:val="0053034B"/>
    <w:rsid w:val="00614640"/>
    <w:rsid w:val="0062483E"/>
    <w:rsid w:val="00663636"/>
    <w:rsid w:val="006A4CBE"/>
    <w:rsid w:val="006B1042"/>
    <w:rsid w:val="006B4590"/>
    <w:rsid w:val="00723192"/>
    <w:rsid w:val="0077480A"/>
    <w:rsid w:val="00785BE9"/>
    <w:rsid w:val="007E24F7"/>
    <w:rsid w:val="00804C40"/>
    <w:rsid w:val="00827784"/>
    <w:rsid w:val="00867AF6"/>
    <w:rsid w:val="00873F18"/>
    <w:rsid w:val="00893D45"/>
    <w:rsid w:val="008B1736"/>
    <w:rsid w:val="00921607"/>
    <w:rsid w:val="00926785"/>
    <w:rsid w:val="009315FE"/>
    <w:rsid w:val="009B7DD6"/>
    <w:rsid w:val="009C6925"/>
    <w:rsid w:val="009E7493"/>
    <w:rsid w:val="009E78AB"/>
    <w:rsid w:val="00A15FB9"/>
    <w:rsid w:val="00A9790B"/>
    <w:rsid w:val="00AE034A"/>
    <w:rsid w:val="00AE2BF0"/>
    <w:rsid w:val="00B20F92"/>
    <w:rsid w:val="00B4629D"/>
    <w:rsid w:val="00B726E1"/>
    <w:rsid w:val="00B95A2F"/>
    <w:rsid w:val="00B96626"/>
    <w:rsid w:val="00BB58D4"/>
    <w:rsid w:val="00BC17A5"/>
    <w:rsid w:val="00BE1A9A"/>
    <w:rsid w:val="00C635A1"/>
    <w:rsid w:val="00CA64A5"/>
    <w:rsid w:val="00CE1266"/>
    <w:rsid w:val="00D12541"/>
    <w:rsid w:val="00D54900"/>
    <w:rsid w:val="00D56DD3"/>
    <w:rsid w:val="00D75AAD"/>
    <w:rsid w:val="00F36B46"/>
    <w:rsid w:val="00FB4A94"/>
    <w:rsid w:val="00FC1B46"/>
    <w:rsid w:val="00FF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1C354"/>
  <w15:chartTrackingRefBased/>
  <w15:docId w15:val="{AAC5E6D8-3D00-4BDA-956E-4859EE244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AF6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618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61805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3618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61805"/>
    <w:rPr>
      <w:noProof/>
    </w:rPr>
  </w:style>
  <w:style w:type="table" w:styleId="Reetkatablice">
    <w:name w:val="Table Grid"/>
    <w:basedOn w:val="Obinatablica"/>
    <w:uiPriority w:val="39"/>
    <w:rsid w:val="006146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9216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6A490-AECC-4357-9D98-AD649E87F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12</Pages>
  <Words>3126</Words>
  <Characters>17824</Characters>
  <Application>Microsoft Office Word</Application>
  <DocSecurity>0</DocSecurity>
  <Lines>148</Lines>
  <Paragraphs>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Željko Biloglav</dc:creator>
  <cp:keywords/>
  <dc:description/>
  <cp:lastModifiedBy>Željko Biloglav</cp:lastModifiedBy>
  <cp:revision>16</cp:revision>
  <dcterms:created xsi:type="dcterms:W3CDTF">2024-10-24T07:19:00Z</dcterms:created>
  <dcterms:modified xsi:type="dcterms:W3CDTF">2026-03-31T11:36:00Z</dcterms:modified>
</cp:coreProperties>
</file>